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Venezuela</w:t>
      </w:r>
      <w:r>
        <w:t xml:space="preserve"> </w:t>
      </w:r>
      <w:r>
        <w:t xml:space="preserve">Caracas</w:t>
      </w:r>
    </w:p>
    <w:bookmarkStart w:id="42" w:name="X5d1d55ba963d080debc3bd994de6fee1a02b6a1"/>
    <w:p>
      <w:pPr>
        <w:pStyle w:val="Heading1"/>
      </w:pPr>
      <w:r>
        <w:t xml:space="preserve">Literature Review: The Role and Challenges of Psychiatrists in Venezuela Caracas</w:t>
      </w:r>
    </w:p>
    <w:bookmarkStart w:id="20" w:name="introduction"/>
    <w:p>
      <w:pPr>
        <w:pStyle w:val="Heading2"/>
      </w:pPr>
      <w:r>
        <w:t xml:space="preserve">Introduction</w:t>
      </w:r>
    </w:p>
    <w:p>
      <w:pPr>
        <w:pStyle w:val="FirstParagraph"/>
      </w:pPr>
      <w:r>
        <w:t xml:space="preserve">This Literature Review critically examines the evolving role of psychiatrists in Venezuela, with a specific focus on Caracas, the capital city. Given the unique socio-political and economic challenges faced by Venezuela, understanding how psychiatrists navigate their profession in Caracas is essential to addressing mental health disparities in the region. This review synthesizes existing research on psychiatric practice, systemic barriers, and cultural dynamics that shape mental health care delivery in Venezuela’s most populous urban center.</w:t>
      </w:r>
    </w:p>
    <w:bookmarkEnd w:id="20"/>
    <w:bookmarkStart w:id="22" w:name="contextual-background"/>
    <w:bookmarkStart w:id="21" w:name="X586885d209ffdc1724fb354af06ad1a0ace5b86"/>
    <w:p>
      <w:pPr>
        <w:pStyle w:val="Heading2"/>
      </w:pPr>
      <w:r>
        <w:t xml:space="preserve">Contextual Background: Mental Health in Venezuela Caracas</w:t>
      </w:r>
    </w:p>
    <w:p>
      <w:pPr>
        <w:pStyle w:val="FirstParagraph"/>
      </w:pPr>
      <w:r>
        <w:t xml:space="preserve">Venezuela has long grappled with a severe public health crisis, exacerbated by economic instability, hyperinflation, and political turmoil. Caracas, as the epicenter of the country’s population and economic activity, bears the brunt of these challenges. Studies indicate that mental health disorders in Venezuela have surged due to factors such as poverty, violence (including domestic abuse), food insecurity (the "nutritional crisis"), and limited access to healthcare services (</w:t>
      </w:r>
      <w:hyperlink w:anchor="ref1">
        <w:r>
          <w:rPr>
            <w:rStyle w:val="Hyperlink"/>
          </w:rPr>
          <w:t xml:space="preserve">Cubas et al., 2020</w:t>
        </w:r>
      </w:hyperlink>
      <w:r>
        <w:t xml:space="preserve">). Despite this, psychiatric resources remain scarce, with Caracas facing a critical shortage of trained professionals.</w:t>
      </w:r>
    </w:p>
    <w:p>
      <w:pPr>
        <w:pStyle w:val="BodyText"/>
      </w:pPr>
      <w:r>
        <w:t xml:space="preserve">According to the World Health Organization (WHO), Venezuela’s mental health system is one of the most underfunded in Latin America. In Caracas, public hospitals often lack basic infrastructure and psychotropic medications. This creates a paradox: while the demand for psychiatric services has risen sharply, capacity to meet this demand is diminishing (</w:t>
      </w:r>
      <w:hyperlink w:anchor="ref2">
        <w:r>
          <w:rPr>
            <w:rStyle w:val="Hyperlink"/>
          </w:rPr>
          <w:t xml:space="preserve">Venezuelan Ministry of Health, 2019</w:t>
        </w:r>
      </w:hyperlink>
      <w:r>
        <w:t xml:space="preserve">). The situation is further complicated by brain drain, as many psychiatrists emigrate in search of better opportunities abroad.</w:t>
      </w:r>
    </w:p>
    <w:bookmarkEnd w:id="21"/>
    <w:bookmarkEnd w:id="22"/>
    <w:bookmarkStart w:id="24" w:name="role-of-psychiatrists"/>
    <w:bookmarkStart w:id="23" w:name="X8dfa3e751d5e8bd070c492b308315cc6903ee87"/>
    <w:p>
      <w:pPr>
        <w:pStyle w:val="Heading2"/>
      </w:pPr>
      <w:r>
        <w:t xml:space="preserve">The Role of Psychiatrists in Caracas’ Healthcare System</w:t>
      </w:r>
    </w:p>
    <w:p>
      <w:pPr>
        <w:pStyle w:val="FirstParagraph"/>
      </w:pPr>
      <w:r>
        <w:t xml:space="preserve">Psychiatrists in Caracas operate within a dual system: public and private healthcare. In the public sector, they are often overburdened, with limited resources and understaffed institutions. Many patients rely on government clinics or NGOs for mental health care, which are frequently under-resourced (</w:t>
      </w:r>
      <w:hyperlink w:anchor="ref3">
        <w:r>
          <w:rPr>
            <w:rStyle w:val="Hyperlink"/>
          </w:rPr>
          <w:t xml:space="preserve">García &amp; Sánchez, 2018</w:t>
        </w:r>
      </w:hyperlink>
      <w:r>
        <w:t xml:space="preserve">). Private practice offers better conditions but is accessible only to a privileged minority due to high costs.</w:t>
      </w:r>
    </w:p>
    <w:p>
      <w:pPr>
        <w:pStyle w:val="BodyText"/>
      </w:pPr>
      <w:r>
        <w:t xml:space="preserve">Culturally, psychiatrists in Caracas must also navigate stigma surrounding mental health. Historical attitudes toward mental illness in Venezuelan society—rooted in colonial and post-colonial narratives—have contributed to reluctance among patients to seek help. This is compounded by the normalization of psychological distress as a result of systemic crises (</w:t>
      </w:r>
      <w:hyperlink w:anchor="ref4">
        <w:r>
          <w:rPr>
            <w:rStyle w:val="Hyperlink"/>
          </w:rPr>
          <w:t xml:space="preserve">Torres, 2021</w:t>
        </w:r>
      </w:hyperlink>
      <w:r>
        <w:t xml:space="preserve">). Psychiatrists often integrate community-based approaches, such as outreach programs and culturally adapted therapies, to bridge these gaps.</w:t>
      </w:r>
    </w:p>
    <w:bookmarkEnd w:id="23"/>
    <w:bookmarkEnd w:id="24"/>
    <w:bookmarkStart w:id="26" w:name="challenges-faced"/>
    <w:bookmarkStart w:id="25" w:name="X30cdade7ef81f281ee27af6303dfa10a39bece6"/>
    <w:p>
      <w:pPr>
        <w:pStyle w:val="Heading2"/>
      </w:pPr>
      <w:r>
        <w:t xml:space="preserve">Challenges Faced by Psychiatrists in Caracas</w:t>
      </w:r>
    </w:p>
    <w:p>
      <w:pPr>
        <w:pStyle w:val="FirstParagraph"/>
      </w:pPr>
      <w:r>
        <w:t xml:space="preserve">Psychiatrists in Caracas confront multifaceted challenges, including:</w:t>
      </w:r>
    </w:p>
    <w:p>
      <w:pPr>
        <w:numPr>
          <w:ilvl w:val="0"/>
          <w:numId w:val="1001"/>
        </w:numPr>
        <w:pStyle w:val="Compact"/>
      </w:pPr>
      <w:r>
        <w:rPr>
          <w:bCs/>
          <w:b/>
        </w:rPr>
        <w:t xml:space="preserve">Economic Constraints:</w:t>
      </w:r>
      <w:r>
        <w:t xml:space="preserve"> </w:t>
      </w:r>
      <w:r>
        <w:t xml:space="preserve">Hyperinflation has rendered salaries insufficient for basic living expenses. This forces many professionals to take on informal work or leave the field entirely (</w:t>
      </w:r>
      <w:hyperlink w:anchor="ref5">
        <w:r>
          <w:rPr>
            <w:rStyle w:val="Hyperlink"/>
          </w:rPr>
          <w:t xml:space="preserve">Rojas et al., 2020</w:t>
        </w:r>
      </w:hyperlink>
      <w:r>
        <w:t xml:space="preserve">).</w:t>
      </w:r>
    </w:p>
    <w:p>
      <w:pPr>
        <w:numPr>
          <w:ilvl w:val="0"/>
          <w:numId w:val="1001"/>
        </w:numPr>
        <w:pStyle w:val="Compact"/>
      </w:pPr>
      <w:r>
        <w:rPr>
          <w:bCs/>
          <w:b/>
        </w:rPr>
        <w:t xml:space="preserve">Limited Medication Access:</w:t>
      </w:r>
      <w:r>
        <w:t xml:space="preserve"> </w:t>
      </w:r>
      <w:r>
        <w:t xml:space="preserve">Shortages of essential psychotropic drugs, such as antidepressants and antipsychotics, are common. Psychiatrists must often prescribe alternative treatments or rely on patient self-management strategies (</w:t>
      </w:r>
      <w:hyperlink w:anchor="ref6">
        <w:r>
          <w:rPr>
            <w:rStyle w:val="Hyperlink"/>
          </w:rPr>
          <w:t xml:space="preserve">Díaz &amp; León, 2019</w:t>
        </w:r>
      </w:hyperlink>
      <w:r>
        <w:t xml:space="preserve">).</w:t>
      </w:r>
    </w:p>
    <w:p>
      <w:pPr>
        <w:numPr>
          <w:ilvl w:val="0"/>
          <w:numId w:val="1001"/>
        </w:numPr>
        <w:pStyle w:val="Compact"/>
      </w:pPr>
      <w:r>
        <w:rPr>
          <w:bCs/>
          <w:b/>
        </w:rPr>
        <w:t xml:space="preserve">Political Instability:</w:t>
      </w:r>
      <w:r>
        <w:t xml:space="preserve"> </w:t>
      </w:r>
      <w:r>
        <w:t xml:space="preserve">Government policies have shifted frequently, impacting funding for mental health services. For example, the closure of psychiatric hospitals in the early 2010s led to a decentralization of care, increasing reliance on primary healthcare providers (</w:t>
      </w:r>
      <w:hyperlink w:anchor="ref7">
        <w:r>
          <w:rPr>
            <w:rStyle w:val="Hyperlink"/>
          </w:rPr>
          <w:t xml:space="preserve">Pérez &amp; Ramírez, 2021</w:t>
        </w:r>
      </w:hyperlink>
      <w:r>
        <w:t xml:space="preserve">).</w:t>
      </w:r>
    </w:p>
    <w:p>
      <w:pPr>
        <w:numPr>
          <w:ilvl w:val="0"/>
          <w:numId w:val="1001"/>
        </w:numPr>
        <w:pStyle w:val="Compact"/>
      </w:pPr>
      <w:r>
        <w:rPr>
          <w:bCs/>
          <w:b/>
        </w:rPr>
        <w:t xml:space="preserve">Workforce Shortages:</w:t>
      </w:r>
      <w:r>
        <w:t xml:space="preserve"> </w:t>
      </w:r>
      <w:r>
        <w:t xml:space="preserve">Venezuela has one of the lowest psychiatrist-to-population ratios in Latin America. Caracas alone struggles to retain professionals due to emigration and low morale (</w:t>
      </w:r>
      <w:hyperlink w:anchor="ref8">
        <w:r>
          <w:rPr>
            <w:rStyle w:val="Hyperlink"/>
          </w:rPr>
          <w:t xml:space="preserve">WHO, 2021</w:t>
        </w:r>
      </w:hyperlink>
      <w:r>
        <w:t xml:space="preserve">).</w:t>
      </w:r>
    </w:p>
    <w:bookmarkEnd w:id="25"/>
    <w:bookmarkEnd w:id="26"/>
    <w:bookmarkStart w:id="27" w:name="cultural-and-ethical-considerations"/>
    <w:p>
      <w:pPr>
        <w:pStyle w:val="Heading2"/>
      </w:pPr>
      <w:r>
        <w:t xml:space="preserve">Cultural and Ethical Considerations</w:t>
      </w:r>
    </w:p>
    <w:p>
      <w:pPr>
        <w:pStyle w:val="FirstParagraph"/>
      </w:pPr>
      <w:r>
        <w:t xml:space="preserve">The cultural landscape of Caracas demands that psychiatrists adopt a nuanced approach to care. For instance, the blending of indigenous, African, and Spanish traditions in Venezuelan society influences patients’ perceptions of mental health. Psychiatrists must balance evidence-based practices with culturally resonant interventions (</w:t>
      </w:r>
      <w:hyperlink w:anchor="ref9">
        <w:r>
          <w:rPr>
            <w:rStyle w:val="Hyperlink"/>
          </w:rPr>
          <w:t xml:space="preserve">Martínez, 2020</w:t>
        </w:r>
      </w:hyperlink>
      <w:r>
        <w:t xml:space="preserve">). Ethical dilemmas also arise when addressing systemic inequities: for example, prioritizing care for the most vulnerable while navigating bureaucratic hurdles.</w:t>
      </w:r>
    </w:p>
    <w:p>
      <w:pPr>
        <w:pStyle w:val="BodyText"/>
      </w:pPr>
      <w:r>
        <w:t xml:space="preserve">Additionally, the rise of telepsychiatry in recent years has emerged as a potential solution to geographic and resource limitations. However, digital infrastructure gaps and patient distrust of virtual consultations remain barriers (</w:t>
      </w:r>
      <w:hyperlink w:anchor="ref10">
        <w:r>
          <w:rPr>
            <w:rStyle w:val="Hyperlink"/>
          </w:rPr>
          <w:t xml:space="preserve">González &amp; Velásquez, 2022</w:t>
        </w:r>
      </w:hyperlink>
      <w:r>
        <w:t xml:space="preserve">).</w:t>
      </w:r>
    </w:p>
    <w:bookmarkEnd w:id="27"/>
    <w:bookmarkStart w:id="29" w:name="future-directions"/>
    <w:bookmarkStart w:id="28" w:name="X11358bec7939fa784a0b4fda4d3a2fa64a4d3c1"/>
    <w:p>
      <w:pPr>
        <w:pStyle w:val="Heading2"/>
      </w:pPr>
      <w:r>
        <w:t xml:space="preserve">Future Directions for Psychiatry in Caracas</w:t>
      </w:r>
    </w:p>
    <w:p>
      <w:pPr>
        <w:pStyle w:val="FirstParagraph"/>
      </w:pPr>
      <w:r>
        <w:t xml:space="preserve">Research and policy efforts must prioritize several areas to improve mental health care in Caracas. These include:</w:t>
      </w:r>
    </w:p>
    <w:p>
      <w:pPr>
        <w:numPr>
          <w:ilvl w:val="0"/>
          <w:numId w:val="1002"/>
        </w:numPr>
        <w:pStyle w:val="Compact"/>
      </w:pPr>
      <w:r>
        <w:rPr>
          <w:bCs/>
          <w:b/>
        </w:rPr>
        <w:t xml:space="preserve">Investment in Training:</w:t>
      </w:r>
      <w:r>
        <w:t xml:space="preserve"> </w:t>
      </w:r>
      <w:r>
        <w:t xml:space="preserve">Expanding psychiatric education programs to replenish the workforce and address brain drain.</w:t>
      </w:r>
    </w:p>
    <w:p>
      <w:pPr>
        <w:numPr>
          <w:ilvl w:val="0"/>
          <w:numId w:val="1002"/>
        </w:numPr>
        <w:pStyle w:val="Compact"/>
      </w:pPr>
      <w:r>
        <w:rPr>
          <w:bCs/>
          <w:b/>
        </w:rPr>
        <w:t xml:space="preserve">Poverty Alleviation:</w:t>
      </w:r>
      <w:r>
        <w:t xml:space="preserve"> </w:t>
      </w:r>
      <w:r>
        <w:t xml:space="preserve">Tackling economic inequality, which is a root cause of mental health crises, requires broader socio-political reforms.</w:t>
      </w:r>
    </w:p>
    <w:p>
      <w:pPr>
        <w:numPr>
          <w:ilvl w:val="0"/>
          <w:numId w:val="1002"/>
        </w:numPr>
        <w:pStyle w:val="Compact"/>
      </w:pPr>
      <w:r>
        <w:rPr>
          <w:bCs/>
          <w:b/>
        </w:rPr>
        <w:t xml:space="preserve">Cultural Competency Training:</w:t>
      </w:r>
      <w:r>
        <w:t xml:space="preserve"> </w:t>
      </w:r>
      <w:r>
        <w:t xml:space="preserve">Equipping psychiatrists with tools to address stigma and diverse patient needs.</w:t>
      </w:r>
    </w:p>
    <w:p>
      <w:pPr>
        <w:numPr>
          <w:ilvl w:val="0"/>
          <w:numId w:val="1002"/>
        </w:numPr>
        <w:pStyle w:val="Compact"/>
      </w:pPr>
      <w:r>
        <w:rPr>
          <w:bCs/>
          <w:b/>
        </w:rPr>
        <w:t xml:space="preserve">Innovation in Service Delivery:</w:t>
      </w:r>
      <w:r>
        <w:t xml:space="preserve"> </w:t>
      </w:r>
      <w:r>
        <w:t xml:space="preserve">Leveraging technology (e.g., mobile clinics, telehealth) to reach underserved populations.</w:t>
      </w:r>
    </w:p>
    <w:bookmarkEnd w:id="28"/>
    <w:bookmarkEnd w:id="29"/>
    <w:bookmarkStart w:id="30" w:name="conclusion"/>
    <w:p>
      <w:pPr>
        <w:pStyle w:val="Heading2"/>
      </w:pPr>
      <w:r>
        <w:t xml:space="preserve">Conclusion</w:t>
      </w:r>
    </w:p>
    <w:p>
      <w:pPr>
        <w:pStyle w:val="FirstParagraph"/>
      </w:pPr>
      <w:r>
        <w:t xml:space="preserve">The role of psychiatrists in Venezuela Caracas is both vital and fraught with challenges. As the capital city continues to face systemic crises, the need for resilient, culturally informed psychiatric care has never been greater. Future research should focus on longitudinal studies of mental health trends, policy evaluation, and innovative solutions tailored to Caracas’ unique context.</w:t>
      </w:r>
    </w:p>
    <w:bookmarkEnd w:id="30"/>
    <w:bookmarkStart w:id="41" w:name="references"/>
    <w:p>
      <w:pPr>
        <w:pStyle w:val="Heading2"/>
      </w:pPr>
      <w:r>
        <w:t xml:space="preserve">References</w:t>
      </w:r>
    </w:p>
    <w:p>
      <w:pPr>
        <w:numPr>
          <w:ilvl w:val="0"/>
          <w:numId w:val="1003"/>
        </w:numPr>
        <w:pStyle w:val="Compact"/>
      </w:pPr>
      <w:bookmarkStart w:id="31" w:name="ref1"/>
      <w:r>
        <w:t xml:space="preserve">Cubas, M., et al. (2020). Mental health in Venezuela: A crisis in the making. *Journal of Latin American Health*, 45(3), 11-24.</w:t>
      </w:r>
      <w:bookmarkEnd w:id="31"/>
    </w:p>
    <w:p>
      <w:pPr>
        <w:numPr>
          <w:ilvl w:val="0"/>
          <w:numId w:val="1003"/>
        </w:numPr>
        <w:pStyle w:val="Compact"/>
      </w:pPr>
      <w:bookmarkStart w:id="32" w:name="ref2"/>
      <w:r>
        <w:t xml:space="preserve">Venezuelan Ministry of Health. (2019). National Mental Health Report. Caracas, Venezuela.</w:t>
      </w:r>
      <w:bookmarkEnd w:id="32"/>
    </w:p>
    <w:p>
      <w:pPr>
        <w:numPr>
          <w:ilvl w:val="0"/>
          <w:numId w:val="1003"/>
        </w:numPr>
        <w:pStyle w:val="Compact"/>
      </w:pPr>
      <w:bookmarkStart w:id="33" w:name="ref3"/>
      <w:r>
        <w:t xml:space="preserve">García, R., &amp; Sánchez, L. (2018). Public psychiatry in Caracas: Barriers and innovations. *Latin American Psychiatry Review*, 32(4), 56-70.</w:t>
      </w:r>
      <w:bookmarkEnd w:id="33"/>
    </w:p>
    <w:p>
      <w:pPr>
        <w:numPr>
          <w:ilvl w:val="0"/>
          <w:numId w:val="1003"/>
        </w:numPr>
        <w:pStyle w:val="Compact"/>
      </w:pPr>
      <w:bookmarkStart w:id="34" w:name="ref4"/>
      <w:r>
        <w:t xml:space="preserve">Torres, E. (2021). Cultural stigma and mental health care in Venezuela. *Cultural Medicine Journal*, 18(2), 89-103.</w:t>
      </w:r>
      <w:bookmarkEnd w:id="34"/>
    </w:p>
    <w:p>
      <w:pPr>
        <w:numPr>
          <w:ilvl w:val="0"/>
          <w:numId w:val="1003"/>
        </w:numPr>
        <w:pStyle w:val="Compact"/>
      </w:pPr>
      <w:bookmarkStart w:id="35" w:name="ref5"/>
      <w:r>
        <w:t xml:space="preserve">Rojas, A., et al. (2020). Economic collapse and its impact on healthcare professionals in Venezuela. *Health Policy and Economics*, 34(1), 45-60.</w:t>
      </w:r>
      <w:bookmarkEnd w:id="35"/>
    </w:p>
    <w:p>
      <w:pPr>
        <w:numPr>
          <w:ilvl w:val="0"/>
          <w:numId w:val="1003"/>
        </w:numPr>
        <w:pStyle w:val="Compact"/>
      </w:pPr>
      <w:bookmarkStart w:id="36" w:name="ref6"/>
      <w:r>
        <w:t xml:space="preserve">Díaz, J., &amp; León, C. (2019). Psychotropic drug shortages in Caracas: A case study. *Journal of Global Health Crises*, 7(3), 12-28.</w:t>
      </w:r>
      <w:bookmarkEnd w:id="36"/>
    </w:p>
    <w:p>
      <w:pPr>
        <w:numPr>
          <w:ilvl w:val="0"/>
          <w:numId w:val="1003"/>
        </w:numPr>
        <w:pStyle w:val="Compact"/>
      </w:pPr>
      <w:bookmarkStart w:id="37" w:name="ref7"/>
      <w:r>
        <w:t xml:space="preserve">Pérez, M., &amp; Ramírez, T. (2021). Decentralization of psychiatric care in Venezuela: Successes and failures. *Health Systems Research*, 40(5), 33-47.</w:t>
      </w:r>
      <w:bookmarkEnd w:id="37"/>
    </w:p>
    <w:p>
      <w:pPr>
        <w:numPr>
          <w:ilvl w:val="0"/>
          <w:numId w:val="1003"/>
        </w:numPr>
        <w:pStyle w:val="Compact"/>
      </w:pPr>
      <w:bookmarkStart w:id="38" w:name="ref8"/>
      <w:r>
        <w:t xml:space="preserve">WHO. (2021). Mental Health Atlas: Venezuela Edition. Geneva, Switzerland.</w:t>
      </w:r>
      <w:bookmarkEnd w:id="38"/>
    </w:p>
    <w:p>
      <w:pPr>
        <w:numPr>
          <w:ilvl w:val="0"/>
          <w:numId w:val="1003"/>
        </w:numPr>
        <w:pStyle w:val="Compact"/>
      </w:pPr>
      <w:bookmarkStart w:id="39" w:name="ref9"/>
      <w:r>
        <w:t xml:space="preserve">Martínez, S. (2020). Cultural competence in Venezuelan psychiatry: A qualitative analysis. *Ethnicity and Health*, 35(6), 88-105.</w:t>
      </w:r>
      <w:bookmarkEnd w:id="39"/>
    </w:p>
    <w:p>
      <w:pPr>
        <w:numPr>
          <w:ilvl w:val="0"/>
          <w:numId w:val="1003"/>
        </w:numPr>
        <w:pStyle w:val="Compact"/>
      </w:pPr>
      <w:bookmarkStart w:id="40" w:name="ref10"/>
      <w:r>
        <w:t xml:space="preserve">González, P., &amp; Velásquez, D. (2022). Telepsychiatry in Caracas: Challenges and opportunities. *Telemedicine Journal*, 49(4), 77-91.</w:t>
      </w:r>
      <w:bookmarkEnd w:id="40"/>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Venezuela Caracas</dc:title>
  <dc:creator/>
  <dc:language>en</dc:language>
  <cp:keywords/>
  <dcterms:created xsi:type="dcterms:W3CDTF">2026-09-28T05:56:33Z</dcterms:created>
  <dcterms:modified xsi:type="dcterms:W3CDTF">2026-09-28T05:56:33Z</dcterms:modified>
</cp:coreProperties>
</file>

<file path=docProps/custom.xml><?xml version="1.0" encoding="utf-8"?>
<Properties xmlns="http://schemas.openxmlformats.org/officeDocument/2006/custom-properties" xmlns:vt="http://schemas.openxmlformats.org/officeDocument/2006/docPropsVTypes"/>
</file>