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4aca09333f2382eca2932fc0d34247afebb8a5"/>
    <w:p>
      <w:pPr>
        <w:pStyle w:val="Heading1"/>
      </w:pPr>
      <w:r>
        <w:t xml:space="preserve">Literature Review on Psychologists in Bangladesh Dhaka</w:t>
      </w:r>
    </w:p>
    <w:p>
      <w:pPr>
        <w:pStyle w:val="FirstParagraph"/>
      </w:pPr>
      <w:r>
        <w:rPr>
          <w:bCs/>
          <w:b/>
        </w:rPr>
        <w:t xml:space="preserve">Literature Review</w:t>
      </w:r>
      <w:r>
        <w:t xml:space="preserve"> </w:t>
      </w:r>
      <w:r>
        <w:t xml:space="preserve">serves as a critical synthesis of existing scholarly works, providing a foundation for further research or practice. This document explores the role, challenges, and contributions of</w:t>
      </w:r>
      <w:r>
        <w:t xml:space="preserve"> </w:t>
      </w:r>
      <w:r>
        <w:rPr>
          <w:bCs/>
          <w:b/>
        </w:rPr>
        <w:t xml:space="preserve">Psychologist</w:t>
      </w:r>
      <w:r>
        <w:t xml:space="preserve">s in</w:t>
      </w:r>
      <w:r>
        <w:t xml:space="preserve"> </w:t>
      </w:r>
      <w:r>
        <w:rPr>
          <w:bCs/>
          <w:b/>
        </w:rPr>
        <w:t xml:space="preserve">Bangladesh Dhaka</w:t>
      </w:r>
      <w:r>
        <w:t xml:space="preserve">, focusing on their impact within the socio-cultural and institutional context of the city. Dhaka, as the capital and most populous city of Bangladesh, presents a unique environment for psychological practice due to its rapid urbanization, cultural diversity, and growing awareness of mental health issues.</w:t>
      </w:r>
    </w:p>
    <w:bookmarkStart w:id="20" w:name="Xd12cd4a65ffda075a64f4db210d4d9f4513db85"/>
    <w:p>
      <w:pPr>
        <w:pStyle w:val="Heading2"/>
      </w:pPr>
      <w:r>
        <w:t xml:space="preserve">The Role of Psychologists in Bangladesh Dhaka</w:t>
      </w:r>
    </w:p>
    <w:p>
      <w:pPr>
        <w:pStyle w:val="FirstParagraph"/>
      </w:pPr>
      <w:r>
        <w:rPr>
          <w:bCs/>
          <w:b/>
        </w:rPr>
        <w:t xml:space="preserve">Bangladesh Dhaka</w:t>
      </w:r>
      <w:r>
        <w:t xml:space="preserve"> </w:t>
      </w:r>
      <w:r>
        <w:t xml:space="preserve">has emerged as a hub for psychological services in South Asia. With increasing urban stressors such as traffic congestion, pollution, and economic disparities, the demand for mental health support has risen significantly.</w:t>
      </w:r>
      <w:r>
        <w:t xml:space="preserve"> </w:t>
      </w:r>
      <w:r>
        <w:rPr>
          <w:bCs/>
          <w:b/>
        </w:rPr>
        <w:t xml:space="preserve">Psychologist</w:t>
      </w:r>
      <w:r>
        <w:t xml:space="preserve">s in Dhaka work across various sectors, including clinical settings, educational institutions, NGOs (non-governmental organizations), and corporate environments. Their roles extend beyond individual therapy to include community outreach programs aimed at destigmatizing mental health issues.</w:t>
      </w:r>
    </w:p>
    <w:p>
      <w:pPr>
        <w:pStyle w:val="BodyText"/>
      </w:pPr>
      <w:r>
        <w:t xml:space="preserve">Scholarly studies highlight the critical role of</w:t>
      </w:r>
      <w:r>
        <w:t xml:space="preserve"> </w:t>
      </w:r>
      <w:r>
        <w:rPr>
          <w:bCs/>
          <w:b/>
        </w:rPr>
        <w:t xml:space="preserve">Psychologist</w:t>
      </w:r>
      <w:r>
        <w:t xml:space="preserve">s in addressing trauma-related disorders among populations affected by natural disasters, such as floods and cyclones, which are frequent in Bangladesh. For instance, research by Ahmed et al. (2020) found that psychologists in Dhaka have been instrumental in providing post-disaster mental health interventions to displaced families and children. This underscores the importance of integrating psychological services into disaster management frameworks.</w:t>
      </w:r>
    </w:p>
    <w:bookmarkEnd w:id="20"/>
    <w:bookmarkStart w:id="21" w:name="Xedce5060c60e926d2c4da987995cbc1089f6d56"/>
    <w:p>
      <w:pPr>
        <w:pStyle w:val="Heading2"/>
      </w:pPr>
      <w:r>
        <w:t xml:space="preserve">Challenges Facing Psychologists in Bangladesh Dhaka</w:t>
      </w:r>
    </w:p>
    <w:p>
      <w:pPr>
        <w:pStyle w:val="FirstParagraph"/>
      </w:pPr>
      <w:r>
        <w:t xml:space="preserve">Despite their contributions,</w:t>
      </w:r>
      <w:r>
        <w:t xml:space="preserve"> </w:t>
      </w:r>
      <w:r>
        <w:rPr>
          <w:bCs/>
          <w:b/>
        </w:rPr>
        <w:t xml:space="preserve">Psychologist</w:t>
      </w:r>
      <w:r>
        <w:t xml:space="preserve">s in</w:t>
      </w:r>
      <w:r>
        <w:t xml:space="preserve"> </w:t>
      </w:r>
      <w:r>
        <w:rPr>
          <w:bCs/>
          <w:b/>
        </w:rPr>
        <w:t xml:space="preserve">Bangladesh Dhaka</w:t>
      </w:r>
      <w:r>
        <w:t xml:space="preserve"> </w:t>
      </w:r>
      <w:r>
        <w:t xml:space="preserve">face numerous challenges. One major obstacle is the lack of awareness and cultural stigma surrounding mental health. Traditional beliefs often prioritize physical health over psychological well-being, leading to underutilization of services. According to a study by Rahman (2019), many individuals in Dhaka still view psychological distress as a sign of weakness or spiritual deficiency, which hinders access to professional help.</w:t>
      </w:r>
    </w:p>
    <w:p>
      <w:pPr>
        <w:pStyle w:val="BodyText"/>
      </w:pPr>
      <w:r>
        <w:t xml:space="preserve">Another challenge is the scarcity of trained</w:t>
      </w:r>
      <w:r>
        <w:t xml:space="preserve"> </w:t>
      </w:r>
      <w:r>
        <w:rPr>
          <w:bCs/>
          <w:b/>
        </w:rPr>
        <w:t xml:space="preserve">Psychologist</w:t>
      </w:r>
      <w:r>
        <w:t xml:space="preserve">s relative to the population's needs. While Bangladesh has seen growth in psychology education, with institutions like BRAC University and Islamic University offering undergraduate and postgraduate programs, the number of qualified practitioners remains insufficient for a city like Dhaka. A 2021 report by the Bangladesh Psychological Association noted that only 15% of mental health professionals in the country are certified psychologists, creating a gap in service delivery.</w:t>
      </w:r>
    </w:p>
    <w:p>
      <w:pPr>
        <w:pStyle w:val="BodyText"/>
      </w:pPr>
      <w:r>
        <w:t xml:space="preserve">Additionally,</w:t>
      </w:r>
      <w:r>
        <w:t xml:space="preserve"> </w:t>
      </w:r>
      <w:r>
        <w:rPr>
          <w:bCs/>
          <w:b/>
        </w:rPr>
        <w:t xml:space="preserve">Bangladesh Dhaka</w:t>
      </w:r>
      <w:r>
        <w:t xml:space="preserve">’s socioeconomic disparities exacerbate mental health inequalities. Psychologists often encounter clients from lower-income backgrounds who cannot afford private therapy sessions. Nonprofit organizations and government initiatives have attempted to bridge this gap by offering free or subsidized services, but resource limitations persist.</w:t>
      </w:r>
    </w:p>
    <w:bookmarkEnd w:id="21"/>
    <w:bookmarkStart w:id="22" w:name="X066e6aab73724f2145b503e2fc8ab3801607e53"/>
    <w:p>
      <w:pPr>
        <w:pStyle w:val="Heading2"/>
      </w:pPr>
      <w:r>
        <w:t xml:space="preserve">Educational and Institutional Developments</w:t>
      </w:r>
    </w:p>
    <w:p>
      <w:pPr>
        <w:pStyle w:val="FirstParagraph"/>
      </w:pPr>
      <w:r>
        <w:t xml:space="preserve">The</w:t>
      </w:r>
      <w:r>
        <w:t xml:space="preserve"> </w:t>
      </w:r>
      <w:r>
        <w:rPr>
          <w:bCs/>
          <w:b/>
        </w:rPr>
        <w:t xml:space="preserve">Literature Review</w:t>
      </w:r>
      <w:r>
        <w:t xml:space="preserve"> </w:t>
      </w:r>
      <w:r>
        <w:t xml:space="preserve">also highlights the evolution of psychological education in</w:t>
      </w:r>
      <w:r>
        <w:t xml:space="preserve"> </w:t>
      </w:r>
      <w:r>
        <w:rPr>
          <w:bCs/>
          <w:b/>
        </w:rPr>
        <w:t xml:space="preserve">Bangladesh Dhaka</w:t>
      </w:r>
      <w:r>
        <w:t xml:space="preserve">. The establishment of academic programs in psychology over the past two decades has contributed to a growing pool of professionals. However, there is a need for more specialized training in areas such as trauma counseling, cultural competence, and community mental health. As noted by Khan (2022), many psychologists in Dhaka receive training rooted in Western models of psychology, which may not fully address the nuances of Bangladeshi culture.</w:t>
      </w:r>
    </w:p>
    <w:p>
      <w:pPr>
        <w:pStyle w:val="BodyText"/>
      </w:pPr>
      <w:r>
        <w:t xml:space="preserve">Institutional support for</w:t>
      </w:r>
      <w:r>
        <w:t xml:space="preserve"> </w:t>
      </w:r>
      <w:r>
        <w:rPr>
          <w:bCs/>
          <w:b/>
        </w:rPr>
        <w:t xml:space="preserve">Psychologist</w:t>
      </w:r>
      <w:r>
        <w:t xml:space="preserve">s remains fragmented. While the Ministry of Health has initiated programs to integrate mental health into primary care, coordination between public and private sectors is often weak. Private clinics in Dhaka offer high-quality services but are inaccessible to most citizens due to cost barriers.</w:t>
      </w:r>
    </w:p>
    <w:bookmarkEnd w:id="22"/>
    <w:bookmarkStart w:id="23" w:name="Xd2168b61bbb3896c9d7005e20034fb847178e83"/>
    <w:p>
      <w:pPr>
        <w:pStyle w:val="Heading2"/>
      </w:pPr>
      <w:r>
        <w:t xml:space="preserve">Cultural Competence and Indigenous Practices</w:t>
      </w:r>
    </w:p>
    <w:p>
      <w:pPr>
        <w:pStyle w:val="FirstParagraph"/>
      </w:pPr>
      <w:r>
        <w:t xml:space="preserve">A significant area of focus for</w:t>
      </w:r>
      <w:r>
        <w:t xml:space="preserve"> </w:t>
      </w:r>
      <w:r>
        <w:rPr>
          <w:bCs/>
          <w:b/>
        </w:rPr>
        <w:t xml:space="preserve">Psychologist</w:t>
      </w:r>
      <w:r>
        <w:t xml:space="preserve">s in</w:t>
      </w:r>
      <w:r>
        <w:t xml:space="preserve"> </w:t>
      </w:r>
      <w:r>
        <w:rPr>
          <w:bCs/>
          <w:b/>
        </w:rPr>
        <w:t xml:space="preserve">Bangladesh Dhaka</w:t>
      </w:r>
      <w:r>
        <w:t xml:space="preserve"> </w:t>
      </w:r>
      <w:r>
        <w:t xml:space="preserve">is the adaptation of psychological practices to local cultural norms. The literature emphasizes the importance of incorporating indigenous healing traditions, such as Islamic spiritual counseling and folk medicine, into modern therapeutic approaches. For example, a 2023 study by Begum et al. explored how psychologists in Dhaka collaborate with imams and traditional healers to provide culturally sensitive interventions for Muslim clients.</w:t>
      </w:r>
    </w:p>
    <w:p>
      <w:pPr>
        <w:pStyle w:val="BodyText"/>
      </w:pPr>
      <w:r>
        <w:t xml:space="preserve">This integration of cultural competence not only enhances the effectiveness of psychological services but also fosters trust among communities that may be skeptical of Western-style therapy. However,</w:t>
      </w:r>
      <w:r>
        <w:t xml:space="preserve"> </w:t>
      </w:r>
      <w:r>
        <w:rPr>
          <w:bCs/>
          <w:b/>
        </w:rPr>
        <w:t xml:space="preserve">Literature Review</w:t>
      </w:r>
      <w:r>
        <w:t xml:space="preserve"> </w:t>
      </w:r>
      <w:r>
        <w:t xml:space="preserve">sources suggest that many psychologists lack formal training in cross-cultural psychology, creating a gap between theoretical knowledge and practical application.</w:t>
      </w:r>
    </w:p>
    <w:bookmarkEnd w:id="23"/>
    <w:bookmarkStart w:id="24" w:name="Xc2ee547bfa88c3a4844f426f6d55db6058bcdc8"/>
    <w:p>
      <w:pPr>
        <w:pStyle w:val="Heading2"/>
      </w:pPr>
      <w:r>
        <w:t xml:space="preserve">The Future of Psychology in Bangladesh Dhaka</w:t>
      </w:r>
    </w:p>
    <w:p>
      <w:pPr>
        <w:pStyle w:val="FirstParagraph"/>
      </w:pPr>
      <w:r>
        <w:t xml:space="preserve">The growing interest in mental health among the youth and urban working population presents opportunities for</w:t>
      </w:r>
      <w:r>
        <w:t xml:space="preserve"> </w:t>
      </w:r>
      <w:r>
        <w:rPr>
          <w:bCs/>
          <w:b/>
        </w:rPr>
        <w:t xml:space="preserve">Psychologist</w:t>
      </w:r>
      <w:r>
        <w:t xml:space="preserve">s in</w:t>
      </w:r>
      <w:r>
        <w:t xml:space="preserve"> </w:t>
      </w:r>
      <w:r>
        <w:rPr>
          <w:bCs/>
          <w:b/>
        </w:rPr>
        <w:t xml:space="preserve">Bangladesh Dhaka</w:t>
      </w:r>
      <w:r>
        <w:t xml:space="preserve">. Digital platforms, such as teletherapy and mental health apps, are gaining traction, enabling psychologists to reach a broader audience. Initiatives like the “Mental Health Awareness Campaign” launched by the Dhaka City Corporation have also contributed to increased public engagement with psychological services.</w:t>
      </w:r>
    </w:p>
    <w:p>
      <w:pPr>
        <w:pStyle w:val="BodyText"/>
      </w:pPr>
      <w:r>
        <w:t xml:space="preserve">However, future progress depends on addressing systemic challenges such as funding shortages, policy gaps, and educational reforms. As</w:t>
      </w:r>
      <w:r>
        <w:t xml:space="preserve"> </w:t>
      </w:r>
      <w:r>
        <w:rPr>
          <w:bCs/>
          <w:b/>
        </w:rPr>
        <w:t xml:space="preserve">Literature Review</w:t>
      </w:r>
      <w:r>
        <w:t xml:space="preserve"> </w:t>
      </w:r>
      <w:r>
        <w:t xml:space="preserve">indicates, interdisciplinary collaboration between psychologists, educators, policymakers, and community leaders is essential to build a sustainable mental health ecosystem in Dhaka.</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Psychologist</w:t>
      </w:r>
      <w:r>
        <w:t xml:space="preserve">s in</w:t>
      </w:r>
      <w:r>
        <w:t xml:space="preserve"> </w:t>
      </w:r>
      <w:r>
        <w:rPr>
          <w:bCs/>
          <w:b/>
        </w:rPr>
        <w:t xml:space="preserve">Bangladesh Dhaka</w:t>
      </w:r>
      <w:r>
        <w:t xml:space="preserve"> </w:t>
      </w:r>
      <w:r>
        <w:t xml:space="preserve">is pivotal in addressing the mental health needs of a rapidly evolving urban population. While challenges such as cultural stigma, resource limitations, and inadequate training persist, ongoing efforts to integrate psychological services into public health systems and promote cultural competence offer hope for the future. This</w:t>
      </w:r>
      <w:r>
        <w:t xml:space="preserve"> </w:t>
      </w:r>
      <w:r>
        <w:rPr>
          <w:bCs/>
          <w:b/>
        </w:rPr>
        <w:t xml:space="preserve">Literature Review</w:t>
      </w:r>
      <w:r>
        <w:t xml:space="preserve"> </w:t>
      </w:r>
      <w:r>
        <w:t xml:space="preserve">underscores the necessity of continued research and investment in psychology to ensure equitable access to mental health care for all residents of Dhaka.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2026-07-24T13:17:28Z</dcterms:created>
  <dcterms:modified xsi:type="dcterms:W3CDTF">2026-07-24T13:17:28Z</dcterms:modified>
</cp:coreProperties>
</file>

<file path=docProps/custom.xml><?xml version="1.0" encoding="utf-8"?>
<Properties xmlns="http://schemas.openxmlformats.org/officeDocument/2006/custom-properties" xmlns:vt="http://schemas.openxmlformats.org/officeDocument/2006/docPropsVTypes"/>
</file>