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72ac419fc89700c682cec2499ac7033fd9c7b9e"/>
    <w:p>
      <w:pPr>
        <w:pStyle w:val="Heading1"/>
      </w:pPr>
      <w:r>
        <w:t xml:space="preserve">Literature Review: The Role and Context of Psychologists in Brazil, Rio de Janeiro</w:t>
      </w:r>
    </w:p>
    <w:p>
      <w:pPr>
        <w:pStyle w:val="FirstParagraph"/>
      </w:pPr>
      <w:r>
        <w:rPr>
          <w:bCs/>
          <w:b/>
        </w:rPr>
        <w:t xml:space="preserve">Literature Review:</w:t>
      </w:r>
      <w:r>
        <w:t xml:space="preserve"> </w:t>
      </w:r>
      <w:r>
        <w:t xml:space="preserve">This document provides a comprehensive analysis of the role, challenges, and contributions of psychologists in the city of Rio de Janeiro, Brazil. It explores the historical and contemporary context of psychological practice in this region, emphasizing unique sociocultural factors that influence the profession. The review synthesizes academic research, policy frameworks, and case studies to highlight how psychologists in Rio de Janeiro address mental health needs amid economic inequality, urbanization challenges, and cultural diversity.</w:t>
      </w:r>
    </w:p>
    <w:bookmarkStart w:id="20" w:name="X184c9a88a711531eaa61db75fc8f6600e5c51eb"/>
    <w:p>
      <w:pPr>
        <w:pStyle w:val="Heading2"/>
      </w:pPr>
      <w:r>
        <w:t xml:space="preserve">Historical Context of Psychology in Brazil</w:t>
      </w:r>
    </w:p>
    <w:p>
      <w:pPr>
        <w:pStyle w:val="FirstParagraph"/>
      </w:pPr>
      <w:r>
        <w:t xml:space="preserve">The practice of psychology in Brazil has evolved significantly since the early 20th century. The discipline gained formal recognition with the establishment of the first university psychology departments in the 1930s, influenced by European and North American models. However, Brazilian psychology developed distinct characteristics, shaped by colonial history, social inequality, and a focus on collective well-being over individualistic frameworks (Niemeyer &amp; Carvalho, 2005). In Rio de Janeiro—Brazil’s cultural and economic hub—the field of psychology has been deeply intertwined with public health policies and community-based interventions.</w:t>
      </w:r>
    </w:p>
    <w:p>
      <w:pPr>
        <w:pStyle w:val="BodyText"/>
      </w:pPr>
      <w:r>
        <w:t xml:space="preserve">Rio de Janeiro’s unique sociohistorical landscape, marked by colonial legacies, racial diversity, and socioeconomic disparities, has necessitated specialized approaches in psychological practice. For instance, psychologists in the region have historically focused on addressing issues such as poverty-related stressors, violence prevention (linked to favela communities), and intergenerational trauma stemming from systemic racism. These themes are central to understanding how Brazilian psychologists adapt global theories to local realities.</w:t>
      </w:r>
    </w:p>
    <w:bookmarkEnd w:id="20"/>
    <w:bookmarkStart w:id="21" w:name="X39e660a9f4d3e8872cc9ebaabc1a35b747aed93"/>
    <w:p>
      <w:pPr>
        <w:pStyle w:val="Heading2"/>
      </w:pPr>
      <w:r>
        <w:t xml:space="preserve">Psychologists in Rio de Janeiro: Current Practices and Challenges</w:t>
      </w:r>
    </w:p>
    <w:p>
      <w:pPr>
        <w:pStyle w:val="FirstParagraph"/>
      </w:pPr>
      <w:r>
        <w:rPr>
          <w:bCs/>
          <w:b/>
        </w:rPr>
        <w:t xml:space="preserve">Psychologist:</w:t>
      </w:r>
      <w:r>
        <w:t xml:space="preserve"> </w:t>
      </w:r>
      <w:r>
        <w:t xml:space="preserve">Psychologists in Rio de Janeiro operate across multiple sectors, including public healthcare, education, private practice, and non-governmental organizations (NGOs). Their work often intersects with Brazil’s national mental health policy (</w:t>
      </w:r>
      <w:r>
        <w:rPr>
          <w:iCs/>
          <w:i/>
        </w:rPr>
        <w:t xml:space="preserve">Estratégia Saúde da Família</w:t>
      </w:r>
      <w:r>
        <w:t xml:space="preserve">, or Family Health Strategy), which emphasizes community-based care. However, challenges such as underfunding of the public system and a shortage of trained professionals have created disparities in service accessibility.</w:t>
      </w:r>
    </w:p>
    <w:p>
      <w:pPr>
        <w:pStyle w:val="BodyText"/>
      </w:pPr>
      <w:r>
        <w:t xml:space="preserve">A significant body of literature highlights the role of psychologists in addressing mental health crises exacerbated by Brazil’s economic instability. For example, studies by Ferreira et al. (2018) reveal that psychologists in Rio de Janeiro are increasingly involved in crisis intervention programs targeting youth violence and substance abuse, particularly in marginalized neighborhoods like Rocinha and Complexo do Alemão. These areas face high rates of trauma due to police brutality, gang activity, and poverty—a context where psychologists must balance clinical expertise with advocacy for systemic change.</w:t>
      </w:r>
    </w:p>
    <w:bookmarkEnd w:id="21"/>
    <w:bookmarkStart w:id="22" w:name="X63bded6a38eb5e968eaac5981a0eaf029e310ec"/>
    <w:p>
      <w:pPr>
        <w:pStyle w:val="Heading2"/>
      </w:pPr>
      <w:r>
        <w:t xml:space="preserve">Cultural Considerations in Psychological Practice</w:t>
      </w:r>
    </w:p>
    <w:p>
      <w:pPr>
        <w:pStyle w:val="FirstParagraph"/>
      </w:pPr>
      <w:r>
        <w:rPr>
          <w:bCs/>
          <w:b/>
        </w:rPr>
        <w:t xml:space="preserve">Brazil Rio de Janeiro:</w:t>
      </w:r>
      <w:r>
        <w:t xml:space="preserve"> </w:t>
      </w:r>
      <w:r>
        <w:t xml:space="preserve">The cultural diversity of Rio de Janeiro necessitates culturally responsive psychological practices. Research by Lacerda (2016) underscores the importance of incorporating Afro-Brazilian and Indigenous perspectives into therapeutic frameworks, as traditional Western models often fail to resonate with clients from these backgrounds. For instance, psychologists in the region have integrated</w:t>
      </w:r>
      <w:r>
        <w:t xml:space="preserve"> </w:t>
      </w:r>
      <w:r>
        <w:rPr>
          <w:iCs/>
          <w:i/>
        </w:rPr>
        <w:t xml:space="preserve">afrocentric therapy</w:t>
      </w:r>
      <w:r>
        <w:t xml:space="preserve">—which prioritizes communal healing over individual pathology—to address historical traumas among Black populations.</w:t>
      </w:r>
    </w:p>
    <w:p>
      <w:pPr>
        <w:pStyle w:val="BodyText"/>
      </w:pPr>
      <w:r>
        <w:t xml:space="preserve">Moreover, the influence of Carnival culture and community solidarity has shaped a collective orientation toward mental health support. Psychologists in Rio de Janeiro frequently collaborate with local leaders, musicians, and religious groups (such as Candomblé practitioners) to create culturally relevant interventions. This approach aligns with Brazil’s broader emphasis on</w:t>
      </w:r>
      <w:r>
        <w:t xml:space="preserve"> </w:t>
      </w:r>
      <w:r>
        <w:rPr>
          <w:iCs/>
          <w:i/>
        </w:rPr>
        <w:t xml:space="preserve">psicologia social</w:t>
      </w:r>
      <w:r>
        <w:t xml:space="preserve"> </w:t>
      </w:r>
      <w:r>
        <w:t xml:space="preserve">(social psychology), which prioritizes societal transformation over individual change.</w:t>
      </w:r>
    </w:p>
    <w:bookmarkEnd w:id="22"/>
    <w:bookmarkStart w:id="23" w:name="Xc1c6073a1383f89f2122408e205732dd6eb14b0"/>
    <w:p>
      <w:pPr>
        <w:pStyle w:val="Heading2"/>
      </w:pPr>
      <w:r>
        <w:t xml:space="preserve">Educational Institutions and Professional Development</w:t>
      </w:r>
    </w:p>
    <w:p>
      <w:pPr>
        <w:pStyle w:val="FirstParagraph"/>
      </w:pPr>
      <w:r>
        <w:t xml:space="preserve">The University of Rio de Janeiro (UFRJ) and other institutions in the city play a pivotal role in training psychologists. Programs at UFRJ emphasize research on mental health disparities, policy analysis, and cross-cultural competence. However, graduates often face barriers to entering the profession due to limited job opportunities in the public sector and high competition for private practice roles.</w:t>
      </w:r>
    </w:p>
    <w:p>
      <w:pPr>
        <w:pStyle w:val="BodyText"/>
      </w:pPr>
      <w:r>
        <w:t xml:space="preserve">Recent studies (e.g., Silva &amp; Costa, 2020) highlight a growing interest among Brazilian psychologists in digital mental health solutions, such as teletherapy platforms. This trend is particularly relevant in Rio de Janeiro, where geographic barriers and stigma around mental health can limit access to services. However, ethical concerns about data privacy and the quality of virtual care remain unresolved.</w:t>
      </w:r>
    </w:p>
    <w:bookmarkEnd w:id="23"/>
    <w:bookmarkStart w:id="24" w:name="X3bcf81d65e77e3ed5f0bf1a65599e538ef9ca39"/>
    <w:p>
      <w:pPr>
        <w:pStyle w:val="Heading2"/>
      </w:pPr>
      <w:r>
        <w:t xml:space="preserve">Policy and Advocacy: Psychologists as Change Agents</w:t>
      </w:r>
    </w:p>
    <w:p>
      <w:pPr>
        <w:pStyle w:val="FirstParagraph"/>
      </w:pPr>
      <w:r>
        <w:rPr>
          <w:bCs/>
          <w:b/>
        </w:rPr>
        <w:t xml:space="preserve">Psychologist:</w:t>
      </w:r>
      <w:r>
        <w:t xml:space="preserve"> </w:t>
      </w:r>
      <w:r>
        <w:t xml:space="preserve">In addition to clinical roles, psychologists in Rio de Janeiro are active in policy advocacy. For example, they have contributed to Brazil’s national mental health reform (1980s–1990s), which decentralized mental healthcare and promoted community integration for individuals with severe mental illnesses. Today, psychologists continue to lobby for increased funding for public health services and stricter regulations on psychotropic drugs.</w:t>
      </w:r>
    </w:p>
    <w:p>
      <w:pPr>
        <w:pStyle w:val="BodyText"/>
      </w:pPr>
      <w:r>
        <w:t xml:space="preserve">Research by Alves et al. (2017) demonstrates how psychologists in Rio de Janeiro have partnered with local governments to implement suicide prevention programs in schools and prisons—a critical issue given the city’s high rates of youth suicide and incarceration-related mental health challenges.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dynamic interplay between psychology, culture, and policy in Rio de Janeiro. Psychologists in Brazil’s most iconic city navigate complex challenges while innovating to meet the needs of a diverse population. Future research should explore the intersection of technology and mental health care, as well as the impact of climate change on psychological well-being—particularly in vulnerable communities facing environmental degradation.</w:t>
      </w:r>
    </w:p>
    <w:p>
      <w:pPr>
        <w:pStyle w:val="BodyText"/>
      </w:pPr>
      <w:r>
        <w:rPr>
          <w:bCs/>
          <w:b/>
        </w:rPr>
        <w:t xml:space="preserve">Brazil Rio de Janeiro:</w:t>
      </w:r>
      <w:r>
        <w:t xml:space="preserve"> </w:t>
      </w:r>
      <w:r>
        <w:t xml:space="preserve">As Brazil continues to grapple with socioeconomic inequities, the role of psychologists in Rio de Janeiro will remain central to advancing mental health equity. By integrating cultural sensitivity, policy engagement, and technological adaptation, the field can serve as a model for other urban centers facing similar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Brazil, Rio de Janeiro</dc:title>
  <dc:creator/>
  <dc:language>en</dc:language>
  <cp:keywords/>
  <dcterms:created xsi:type="dcterms:W3CDTF">2026-07-24T09:05:35Z</dcterms:created>
  <dcterms:modified xsi:type="dcterms:W3CDTF">2026-07-24T09:05:35Z</dcterms:modified>
</cp:coreProperties>
</file>

<file path=docProps/custom.xml><?xml version="1.0" encoding="utf-8"?>
<Properties xmlns="http://schemas.openxmlformats.org/officeDocument/2006/custom-properties" xmlns:vt="http://schemas.openxmlformats.org/officeDocument/2006/docPropsVTypes"/>
</file>