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9c8d1cd5439f33e6d936ea5e4c11f24119e8d8c"/>
    <w:p>
      <w:pPr>
        <w:pStyle w:val="Heading1"/>
      </w:pPr>
      <w:r>
        <w:t xml:space="preserve">Literature Review: Psychologists in Canada Montreal</w:t>
      </w:r>
    </w:p>
    <w:bookmarkStart w:id="20" w:name="introduction"/>
    <w:p>
      <w:pPr>
        <w:pStyle w:val="Heading2"/>
      </w:pPr>
      <w:r>
        <w:t xml:space="preserve">Introduction</w:t>
      </w:r>
    </w:p>
    <w:p>
      <w:pPr>
        <w:pStyle w:val="FirstParagraph"/>
      </w:pPr>
      <w:r>
        <w:t xml:space="preserve">The role of psychologists in Canada, particularly within the vibrant and culturally diverse city of Montreal, has garnered significant attention in both academic and professional circles. This literature review synthesizes existing research on the field of psychology as practiced by licensed professionals in Montreal, emphasizing its historical evolution, contemporary challenges, and contributions to mental health services. The integration of psychological theories with socio-cultural contexts specific to Montreal underscores the unique dynamics that shape the practice of psychologists in this Canadian city.</w:t>
      </w:r>
    </w:p>
    <w:bookmarkEnd w:id="20"/>
    <w:bookmarkStart w:id="21" w:name="historical-context-and-development"/>
    <w:p>
      <w:pPr>
        <w:pStyle w:val="Heading2"/>
      </w:pPr>
      <w:r>
        <w:t xml:space="preserve">Historical Context and Development</w:t>
      </w:r>
    </w:p>
    <w:p>
      <w:pPr>
        <w:pStyle w:val="FirstParagraph"/>
      </w:pPr>
      <w:r>
        <w:t xml:space="preserve">Montreal has long been a hub for psychological research and clinical practice, reflecting its status as a major urban center in Quebec. Studies such as those by Goulet (2018) highlight the establishment of psychology programs at institutions like McGill University and Université du Québec à Montréal (UQAM), which have played pivotal roles in training psychologists to address the region’s specific needs. The historical development of psychology in Montreal is intertwined with broader Canadian trends, including the formalization of licensing standards under the Ordre des psychologues du Québec (OPQ). This regulatory framework ensures that psychologists meet rigorous criteria for education, training, and ethical practice.</w:t>
      </w:r>
    </w:p>
    <w:bookmarkEnd w:id="21"/>
    <w:bookmarkStart w:id="22" w:name="Xe65d57f5c0f419d198ce3aee95f914d438b8da1"/>
    <w:p>
      <w:pPr>
        <w:pStyle w:val="Heading2"/>
      </w:pPr>
      <w:r>
        <w:t xml:space="preserve">Cultural Diversity and Psychological Practice</w:t>
      </w:r>
    </w:p>
    <w:p>
      <w:pPr>
        <w:pStyle w:val="FirstParagraph"/>
      </w:pPr>
      <w:r>
        <w:t xml:space="preserve">Montreal’s multicultural population presents both opportunities and challenges for psychologists. Research by Tremblay et al. (2019) emphasizes the importance of cultural competence in psychological services, noting that Montreal’s demographics—comprising Francophones, Anglophones, and a growing immigrant community—demand tailored approaches to mental health care. Psychologists in Montreal must navigate linguistic diversity, including French-English bilingualism and the needs of non-native speakers. This has led to the development of specialized training programs focused on multicultural counseling and trauma-informed practices.</w:t>
      </w:r>
    </w:p>
    <w:bookmarkEnd w:id="22"/>
    <w:bookmarkStart w:id="23" w:name="education-and-training-requirements"/>
    <w:p>
      <w:pPr>
        <w:pStyle w:val="Heading2"/>
      </w:pPr>
      <w:r>
        <w:t xml:space="preserve">Education and Training Requirements</w:t>
      </w:r>
    </w:p>
    <w:p>
      <w:pPr>
        <w:pStyle w:val="FirstParagraph"/>
      </w:pPr>
      <w:r>
        <w:t xml:space="preserve">Becoming a licensed psychologist in Canada Montreal requires adherence to national standards set by the Canadian Psychological Association (CPA) and provincial regulations. As outlined by the OPQ, psychologists must complete a minimum of four years of undergraduate study followed by a doctoral degree in psychology (Ph.D. or Psy.D.), typically spanning five to seven years. Clinical training includes supervised practicums and internships, often conducted at institutions like the Jewish General Hospital or Montreal Children’s Hospital. Recent studies (Smith &amp; Desrochers, 2021) highlight the increasing demand for psychologists with expertise in neuropsychology and behavioral health due to aging populations and rising mental health awareness.</w:t>
      </w:r>
    </w:p>
    <w:bookmarkEnd w:id="23"/>
    <w:bookmarkStart w:id="24" w:name="current-research-trends"/>
    <w:p>
      <w:pPr>
        <w:pStyle w:val="Heading2"/>
      </w:pPr>
      <w:r>
        <w:t xml:space="preserve">Current Research Trends</w:t>
      </w:r>
    </w:p>
    <w:p>
      <w:pPr>
        <w:pStyle w:val="FirstParagraph"/>
      </w:pPr>
      <w:r>
        <w:t xml:space="preserve">Contemporary research in Montreal reflects a focus on community-based interventions, digital mental health solutions, and neurodiversity. A 2020 study by the Centre for Addiction and Mental Health (CAMH) collaborated with Montreal-based psychologists to evaluate teletherapy’s efficacy during the COVID-19 pandemic. Findings indicated that remote services improved accessibility for rural and marginalized communities while maintaining therapeutic outcomes. Additionally, researchers at McGill University have explored the intersection of indigenous knowledge systems and Western psychology, advocating for culturally responsive frameworks in trauma recovery.</w:t>
      </w:r>
    </w:p>
    <w:bookmarkEnd w:id="24"/>
    <w:bookmarkStart w:id="25" w:name="X169642be8db59577b59b52bfe77b99c07245789"/>
    <w:p>
      <w:pPr>
        <w:pStyle w:val="Heading2"/>
      </w:pPr>
      <w:r>
        <w:t xml:space="preserve">Challenges Faced by Psychologists in Montreal</w:t>
      </w:r>
    </w:p>
    <w:p>
      <w:pPr>
        <w:pStyle w:val="FirstParagraph"/>
      </w:pPr>
      <w:r>
        <w:t xml:space="preserve">Despite advancements, psychologists in Montreal face systemic challenges. High demand for mental health services often exceeds availability, particularly in low-income neighborhoods (Bélanger et al., 2020). Language barriers and the underrepresentation of minority groups in the profession further complicate service delivery. Moreover, financial pressures from private practice versus public sector roles have led to debates about equitable compensation and resource allocation. The rise of artificial intelligence in diagnostics also raises ethical questions about the role of psychologists in an increasingly digitized healthcare landscape.</w:t>
      </w:r>
    </w:p>
    <w:bookmarkEnd w:id="25"/>
    <w:bookmarkStart w:id="26" w:name="X85f78fca613b8773f3aff5b6be35f805f8d32aa"/>
    <w:p>
      <w:pPr>
        <w:pStyle w:val="Heading2"/>
      </w:pPr>
      <w:r>
        <w:t xml:space="preserve">Contributions to Public Health and Policy</w:t>
      </w:r>
    </w:p>
    <w:p>
      <w:pPr>
        <w:pStyle w:val="FirstParagraph"/>
      </w:pPr>
      <w:r>
        <w:t xml:space="preserve">Psychologists in Montreal have been instrumental in shaping provincial mental health policies. For instance, their advocacy led to the expansion of community mental health centers under Quebec’s 2019 Mental Health Strategy. Collaborations between academic institutions and government bodies have also prioritized prevention programs for youth and veterans. Research on workplace stress and organizational psychology has influenced corporate wellness initiatives across Montreal’s industries, demonstrating the field’s broader societal impact.</w:t>
      </w:r>
    </w:p>
    <w:bookmarkEnd w:id="26"/>
    <w:bookmarkStart w:id="27" w:name="conclusion"/>
    <w:p>
      <w:pPr>
        <w:pStyle w:val="Heading2"/>
      </w:pPr>
      <w:r>
        <w:t xml:space="preserve">Conclusion</w:t>
      </w:r>
    </w:p>
    <w:p>
      <w:pPr>
        <w:pStyle w:val="FirstParagraph"/>
      </w:pPr>
      <w:r>
        <w:t xml:space="preserve">The literature on psychologists in Canada Montreal reveals a dynamic interplay between academic rigor, cultural responsiveness, and community needs. As the city continues to evolve demographically and economically, psychologists must adapt their practices to address emerging challenges while leveraging research innovations. Future studies should further explore the integration of technology in mental health services and the long-term effects of multicultural training programs. By maintaining a focus on both individual well-being and systemic equity, psychologists in Montreal will remain central to advancing psychological science and practice 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Canada Montreal</dc:title>
  <dc:creator/>
  <dc:language>en</dc:language>
  <cp:keywords/>
  <dcterms:created xsi:type="dcterms:W3CDTF">2026-07-23T20:53:54Z</dcterms:created>
  <dcterms:modified xsi:type="dcterms:W3CDTF">2026-07-23T20:53:54Z</dcterms:modified>
</cp:coreProperties>
</file>

<file path=docProps/custom.xml><?xml version="1.0" encoding="utf-8"?>
<Properties xmlns="http://schemas.openxmlformats.org/officeDocument/2006/custom-properties" xmlns:vt="http://schemas.openxmlformats.org/officeDocument/2006/docPropsVTypes"/>
</file>