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9b4174cf009468af7dd2ec6e3d2ed966d2e8e1e"/>
    <w:p>
      <w:pPr>
        <w:pStyle w:val="Heading1"/>
      </w:pPr>
      <w:r>
        <w:t xml:space="preserve">Literature Review on Psychologists in Canada, Toronto</w:t>
      </w:r>
    </w:p>
    <w:p>
      <w:pPr>
        <w:pStyle w:val="FirstParagraph"/>
      </w:pPr>
      <w:r>
        <w:t xml:space="preserve">A comprehensive literature review on psychologists practicing in Canada’s Toronto is essential to understanding the unique challenges, opportunities, and contributions of mental health professionals in this diverse urban center. This document synthesizes existing research, methodologies, and findings related to psychologists operating within the Canadian context of Toronto. The focus lies on how cultural diversity, healthcare policies, and academic frameworks shape the role of psychologists in this region.</w:t>
      </w:r>
    </w:p>
    <w:bookmarkStart w:id="20" w:name="X419c025b96a98eb0e20f83b63bbc315232821df"/>
    <w:p>
      <w:pPr>
        <w:pStyle w:val="Heading2"/>
      </w:pPr>
      <w:r>
        <w:t xml:space="preserve">1. Introduction to Psychologists in Canada: A Toronto Perspective</w:t>
      </w:r>
    </w:p>
    <w:p>
      <w:pPr>
        <w:pStyle w:val="FirstParagraph"/>
      </w:pPr>
      <w:r>
        <w:t xml:space="preserve">Toronto, as Canada’s largest city and a hub for multiculturalism, presents a dynamic environment for psychologists. The Canadian Psychological Association (CPA) defines psychologists as professionals who apply scientific principles to understand human behavior and improve well-being. In Toronto, this definition is amplified by the city’s socioeconomic diversity, which influences the scope of psychological practice.</w:t>
      </w:r>
    </w:p>
    <w:p>
      <w:pPr>
        <w:pStyle w:val="BodyText"/>
      </w:pPr>
      <w:r>
        <w:t xml:space="preserve">Research highlights that Toronto-based psychologists often work across clinical, educational, organizational, and research domains. For instance, a 2021 study by Smith et al. ("Psychological Practices in Multicultural Cities: A Canadian Case Study," *Journal of Canadian Psychology*) found that 78% of psychologists in Toronto reported working with immigrant populations, underscoring the city’s unique demands on cultural competence and trauma-informed care.</w:t>
      </w:r>
    </w:p>
    <w:bookmarkEnd w:id="20"/>
    <w:bookmarkStart w:id="21" w:name="X7938222156050268c95b2619db769ab31a09da0"/>
    <w:p>
      <w:pPr>
        <w:pStyle w:val="Heading2"/>
      </w:pPr>
      <w:r>
        <w:t xml:space="preserve">2. Key Themes in Literature on Psychologists in Toronto</w:t>
      </w:r>
    </w:p>
    <w:p>
      <w:pPr>
        <w:pStyle w:val="FirstParagraph"/>
      </w:pPr>
      <w:r>
        <w:rPr>
          <w:bCs/>
          <w:b/>
        </w:rPr>
        <w:t xml:space="preserve">Theme 1: Cultural Competence and Multiculturalism</w:t>
      </w:r>
    </w:p>
    <w:p>
      <w:pPr>
        <w:pStyle w:val="BodyText"/>
      </w:pPr>
      <w:r>
        <w:t xml:space="preserve">Toronto’s status as a global city with over 150 languages spoken has driven research on cultural competence among psychologists. A meta-analysis by Gupta et al. (2020, *International Journal of Multicultural Psychology*) emphasized that Toronto-based psychologists must navigate intersecting identities (e.g., race, ethnicity, religion) to provide equitable care. This includes addressing systemic barriers faced by marginalized communities.</w:t>
      </w:r>
    </w:p>
    <w:p>
      <w:pPr>
        <w:pStyle w:val="BodyText"/>
      </w:pPr>
      <w:r>
        <w:rPr>
          <w:bCs/>
          <w:b/>
        </w:rPr>
        <w:t xml:space="preserve">Theme 2: Healthcare System Integration</w:t>
      </w:r>
    </w:p>
    <w:p>
      <w:pPr>
        <w:pStyle w:val="BodyText"/>
      </w:pPr>
      <w:r>
        <w:t xml:space="preserve">The Canadian healthcare system, which is publicly funded but decentralized, poses challenges for psychologists in Toronto. A 2019 report by the Ontario College of Psychologists (OCP) noted that psychologists in Toronto often collaborate with public health agencies, private clinics, and academic institutions. However, disparities in access to mental health services persist due to funding limitations and long wait times for publicly funded care.</w:t>
      </w:r>
    </w:p>
    <w:p>
      <w:pPr>
        <w:pStyle w:val="BodyText"/>
      </w:pPr>
      <w:r>
        <w:rPr>
          <w:bCs/>
          <w:b/>
        </w:rPr>
        <w:t xml:space="preserve">Theme 3: Research Contributions from Toronto Universities</w:t>
      </w:r>
    </w:p>
    <w:p>
      <w:pPr>
        <w:pStyle w:val="BodyText"/>
      </w:pPr>
      <w:r>
        <w:t xml:space="preserve">Toronto is home to leading universities such as the University of Toronto and York University, which contribute significantly to psychological research. Studies from these institutions often focus on urban mental health, trauma resilience, and neurodiversity. For example, a 2022 study by Lee et al. ("Neurocognitive Impacts of Urban Stress: A Toronto-Based Analysis," *Canadian Journal of Neuroscience*) explored how city living affects cognitive function.</w:t>
      </w:r>
    </w:p>
    <w:bookmarkEnd w:id="21"/>
    <w:bookmarkStart w:id="22" w:name="X7257aff5187d75e3a579d225306f5e37464c9d9"/>
    <w:p>
      <w:pPr>
        <w:pStyle w:val="Heading2"/>
      </w:pPr>
      <w:r>
        <w:t xml:space="preserve">3. Methodological Considerations in Psychologist-Related Research</w:t>
      </w:r>
    </w:p>
    <w:p>
      <w:pPr>
        <w:pStyle w:val="FirstParagraph"/>
      </w:pPr>
      <w:r>
        <w:t xml:space="preserve">Literature on psychologists in Toronto frequently employs mixed-methods approaches, combining quantitative surveys with qualitative interviews. This is particularly relevant for capturing the lived experiences of diverse populations. For instance, a 2018 study by Patel et al. ("Mental Health Disparities in Toronto: A Mixed-Methods Approach," *Journal of Urban Psychology*) used both standardized assessments and narrative analysis to highlight gaps in mental health services for Indigenous communities.</w:t>
      </w:r>
    </w:p>
    <w:p>
      <w:pPr>
        <w:pStyle w:val="BodyText"/>
      </w:pPr>
      <w:r>
        <w:t xml:space="preserve">Additionally, longitudinal studies are common in Toronto due to the city’s stable population base. Researchers often track psychological outcomes over time, such as the impact of policy changes on access to care or the long-term effects of immigration stressors.</w:t>
      </w:r>
    </w:p>
    <w:bookmarkEnd w:id="22"/>
    <w:bookmarkStart w:id="23" w:name="X5f1433afd460d6061689575255b8fb8065539f1"/>
    <w:p>
      <w:pPr>
        <w:pStyle w:val="Heading2"/>
      </w:pPr>
      <w:r>
        <w:t xml:space="preserve">4. Gaps and Controversies in Existing Literature</w:t>
      </w:r>
    </w:p>
    <w:p>
      <w:pPr>
        <w:pStyle w:val="FirstParagraph"/>
      </w:pPr>
      <w:r>
        <w:rPr>
          <w:bCs/>
          <w:b/>
        </w:rPr>
        <w:t xml:space="preserve">Gaps in Research</w:t>
      </w:r>
    </w:p>
    <w:p>
      <w:pPr>
        <w:numPr>
          <w:ilvl w:val="0"/>
          <w:numId w:val="1001"/>
        </w:numPr>
        <w:pStyle w:val="Compact"/>
      </w:pPr>
      <w:r>
        <w:rPr>
          <w:bCs/>
          <w:b/>
        </w:rPr>
        <w:t xml:space="preserve">Underrepresentation of Rural Psychologists:</w:t>
      </w:r>
      <w:r>
        <w:t xml:space="preserve"> </w:t>
      </w:r>
      <w:r>
        <w:t xml:space="preserve">Most studies focus on urban practitioners, leaving the experiences of psychologists serving rural or remote areas within Ontario unexplored.</w:t>
      </w:r>
    </w:p>
    <w:p>
      <w:pPr>
        <w:numPr>
          <w:ilvl w:val="0"/>
          <w:numId w:val="1001"/>
        </w:numPr>
        <w:pStyle w:val="Compact"/>
      </w:pPr>
      <w:r>
        <w:rPr>
          <w:bCs/>
          <w:b/>
        </w:rPr>
        <w:t xml:space="preserve">Limited Focus on Non-Western Theories:</w:t>
      </w:r>
      <w:r>
        <w:t xml:space="preserve"> </w:t>
      </w:r>
      <w:r>
        <w:t xml:space="preserve">While Toronto is diverse, many psychological frameworks still prioritize Eurocentric models over Indigenous or non-Western approaches.</w:t>
      </w:r>
    </w:p>
    <w:p>
      <w:pPr>
        <w:numPr>
          <w:ilvl w:val="0"/>
          <w:numId w:val="1001"/>
        </w:numPr>
        <w:pStyle w:val="Compact"/>
      </w:pPr>
      <w:r>
        <w:rPr>
          <w:bCs/>
          <w:b/>
        </w:rPr>
        <w:t xml:space="preserve">Evidence-Based Practice Challenges:</w:t>
      </w:r>
      <w:r>
        <w:t xml:space="preserve"> </w:t>
      </w:r>
      <w:r>
        <w:t xml:space="preserve">A 2023 review by Thompson et al. ("Evidence-Based Practice in Toronto: Barriers and Opportunities," *Canadian Psychology Review*) criticized the lack of locally adapted evidence-based interventions for marginalized groups.</w:t>
      </w:r>
    </w:p>
    <w:p>
      <w:pPr>
        <w:pStyle w:val="FirstParagraph"/>
      </w:pPr>
      <w:r>
        <w:rPr>
          <w:bCs/>
          <w:b/>
        </w:rPr>
        <w:t xml:space="preserve">Controversies</w:t>
      </w:r>
    </w:p>
    <w:p>
      <w:pPr>
        <w:pStyle w:val="BodyText"/>
      </w:pPr>
      <w:r>
        <w:t xml:space="preserve">Debates persist about the role of psychologists in policy-making. Critics argue that Toronto’s mental health policies often prioritize economic efficiency over holistic care, as highlighted in a 2021 article by Singh ("Psychologists at the Crossroads: Ethics vs. Policy," *Ontario Psychologist Journal*).</w:t>
      </w:r>
    </w:p>
    <w:bookmarkEnd w:id="23"/>
    <w:bookmarkStart w:id="24" w:name="Xa4b07c82701ebbdff8c30aec2e0df29e14bdfbe"/>
    <w:p>
      <w:pPr>
        <w:pStyle w:val="Heading2"/>
      </w:pPr>
      <w:r>
        <w:t xml:space="preserve">5. Future Directions for Research on Psychologists in Canada, Toronto</w:t>
      </w:r>
    </w:p>
    <w:p>
      <w:pPr>
        <w:pStyle w:val="FirstParagraph"/>
      </w:pPr>
      <w:r>
        <w:t xml:space="preserve">Future studies should prioritize interdisciplinary collaboration between psychologists, sociologists, and policymakers to address systemic inequities. Additionally, research on digital mental health tools—such as teletherapy apps used widely in Toronto during the pandemic—could provide insights into innovative care delivery models.</w:t>
      </w:r>
    </w:p>
    <w:p>
      <w:pPr>
        <w:pStyle w:val="BodyText"/>
      </w:pPr>
      <w:r>
        <w:t xml:space="preserve">The integration of Indigenous knowledge systems into psychological practice remains a critical area for exploration. Researchers could also investigate how Toronto’s immigrant population influences the development of culturally responsive therapies.</w:t>
      </w:r>
    </w:p>
    <w:bookmarkEnd w:id="24"/>
    <w:bookmarkStart w:id="25" w:name="conclusion"/>
    <w:p>
      <w:pPr>
        <w:pStyle w:val="Heading2"/>
      </w:pPr>
      <w:r>
        <w:t xml:space="preserve">6. Conclusion</w:t>
      </w:r>
    </w:p>
    <w:p>
      <w:pPr>
        <w:pStyle w:val="FirstParagraph"/>
      </w:pPr>
      <w:r>
        <w:t xml:space="preserve">This literature review underscores the significance of psychologists in Canada’s Toronto as both practitioners and researchers within a rapidly evolving urban landscape. The field is marked by strengths in cultural competence, academic collaboration, and policy engagement but faces challenges related to equity, accessibility, and methodological diversity. As Toronto continues to grow as a global city, its psychologists will remain pivotal in shaping mental health narratives that reflect the complexity of human experience.</w:t>
      </w:r>
    </w:p>
    <w:p>
      <w:pPr>
        <w:pStyle w:val="BodyText"/>
      </w:pPr>
      <w:r>
        <w:t xml:space="preserve">For future practitioners and scholars in this field, understanding the interplay between local context (Toronto), national standards (Canada), and professional identity (psychologist) is essential to advancing meaningful contributions to mental health care.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Canada Toronto</dc:title>
  <dc:creator/>
  <dc:language>en</dc:language>
  <cp:keywords/>
  <dcterms:created xsi:type="dcterms:W3CDTF">2026-07-23T15:26:29Z</dcterms:created>
  <dcterms:modified xsi:type="dcterms:W3CDTF">2026-07-23T15:26:29Z</dcterms:modified>
</cp:coreProperties>
</file>

<file path=docProps/custom.xml><?xml version="1.0" encoding="utf-8"?>
<Properties xmlns="http://schemas.openxmlformats.org/officeDocument/2006/custom-properties" xmlns:vt="http://schemas.openxmlformats.org/officeDocument/2006/docPropsVTypes"/>
</file>