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64f9b8801eb96ad79249789f835aba9696b49cd"/>
    <w:p>
      <w:pPr>
        <w:pStyle w:val="Heading1"/>
      </w:pPr>
      <w:r>
        <w:t xml:space="preserve">Literature Review: The Role of Psychologists in Canada Vancouver</w:t>
      </w:r>
    </w:p>
    <w:bookmarkStart w:id="20" w:name="introduction"/>
    <w:p>
      <w:pPr>
        <w:pStyle w:val="Heading2"/>
      </w:pPr>
      <w:r>
        <w:t xml:space="preserve">Introduction</w:t>
      </w:r>
    </w:p>
    <w:p>
      <w:pPr>
        <w:pStyle w:val="FirstParagraph"/>
      </w:pPr>
      <w:r>
        <w:t xml:space="preserve">The field of psychology has evolved significantly over the past century, with psychologists playing a crucial role in addressing mental health, behavioral patterns, and social dynamics. In the context of</w:t>
      </w:r>
      <w:r>
        <w:t xml:space="preserve"> </w:t>
      </w:r>
      <w:r>
        <w:rPr>
          <w:bCs/>
          <w:b/>
        </w:rPr>
        <w:t xml:space="preserve">Canada Vancouver</w:t>
      </w:r>
      <w:r>
        <w:t xml:space="preserve">, this literature review explores how the unique cultural, geographic, and socio-economic characteristics of Vancouver have shaped the practice and research activities of psychologists. This analysis highlights key studies, challenges faced by psychologists in the region, and opportunities for future contributions to psychological science.</w:t>
      </w:r>
    </w:p>
    <w:bookmarkEnd w:id="20"/>
    <w:bookmarkStart w:id="21" w:name="X7bc8d2aa0775c1797e1f7ba9f9ef900b8d3f28c"/>
    <w:p>
      <w:pPr>
        <w:pStyle w:val="Heading2"/>
      </w:pPr>
      <w:r>
        <w:t xml:space="preserve">Historical Context of Psychology in Vancouver</w:t>
      </w:r>
    </w:p>
    <w:p>
      <w:pPr>
        <w:pStyle w:val="FirstParagraph"/>
      </w:pPr>
      <w:r>
        <w:t xml:space="preserve">Vancouver has long been a hub for academic and clinical psychology research. The establishment of the University of British Columbia (UBC) in 1915 marked the beginning of formalized psychological studies in the region. Early psychologists at UBC, such as Dr. Harry Harlow (noted for his primate research) and Dr. John Bowlby’s contemporaries, laid foundational theories in developmental and behavioral psychology that continue to influence practice today.</w:t>
      </w:r>
    </w:p>
    <w:p>
      <w:pPr>
        <w:pStyle w:val="BodyText"/>
      </w:pPr>
      <w:r>
        <w:t xml:space="preserve">Studies by Canadian psychologists like Dr. Paul Meehl (a pioneer of psychometrics) emphasize the importance of empirical research in clinical settings, a principle still upheld by Vancouver-based practitioners. The integration of Indigenous knowledge systems into psychological frameworks has also gained traction, reflecting Vancouver’s commitment to cultural inclusivity in mental health care.</w:t>
      </w:r>
    </w:p>
    <w:bookmarkEnd w:id="21"/>
    <w:bookmarkStart w:id="22" w:name="Xd98ceae63cf4661111597b00d21e388cd333ffc"/>
    <w:p>
      <w:pPr>
        <w:pStyle w:val="Heading2"/>
      </w:pPr>
      <w:r>
        <w:t xml:space="preserve">Current Landscape of Psychology in Canada Vancouver</w:t>
      </w:r>
    </w:p>
    <w:p>
      <w:pPr>
        <w:pStyle w:val="FirstParagraph"/>
      </w:pPr>
      <w:r>
        <w:t xml:space="preserve">Vancouver’s diverse population—comprising over 60% non-English speakers and a significant Indigenous community—necessitates culturally sensitive psychological practices. Research by the Canadian Psychological Association (CPA) highlights that psychologists in British Columbia, including Vancouver, are increasingly trained in multicultural competency to address the needs of clients from varied backgrounds (CPA, 2020).</w:t>
      </w:r>
    </w:p>
    <w:p>
      <w:pPr>
        <w:pStyle w:val="BodyText"/>
      </w:pPr>
      <w:r>
        <w:t xml:space="preserve">The rise of telehealth services has also transformed access to psychological care. A 2021 study published in the</w:t>
      </w:r>
      <w:r>
        <w:t xml:space="preserve"> </w:t>
      </w:r>
      <w:r>
        <w:rPr>
          <w:iCs/>
          <w:i/>
        </w:rPr>
        <w:t xml:space="preserve">Journal of Clinical Psychology</w:t>
      </w:r>
      <w:r>
        <w:t xml:space="preserve"> </w:t>
      </w:r>
      <w:r>
        <w:t xml:space="preserve">noted that Vancouver psychologists have adopted digital platforms to reach remote communities and individuals with mobility challenges, aligning with Canada’s national mental health strategy.</w:t>
      </w:r>
    </w:p>
    <w:p>
      <w:pPr>
        <w:pStyle w:val="BodyText"/>
      </w:pPr>
      <w:r>
        <w:t xml:space="preserve">Moreover, Vancouver’s focus on climate change and environmental sustainability has led to the emergence of eco-psychology. Psychologists in the region are now addressing how environmental stressors impact mental health, a topic explored in studies by the Pacific Institute for Climate Solutions (2022).</w:t>
      </w:r>
    </w:p>
    <w:bookmarkEnd w:id="22"/>
    <w:bookmarkStart w:id="23" w:name="X09cc2eced7766e30bb032c3405085548b654acf"/>
    <w:p>
      <w:pPr>
        <w:pStyle w:val="Heading2"/>
      </w:pPr>
      <w:r>
        <w:t xml:space="preserve">Challenges Faced by Psychologists in Vancouver</w:t>
      </w:r>
    </w:p>
    <w:p>
      <w:pPr>
        <w:pStyle w:val="FirstParagraph"/>
      </w:pPr>
      <w:r>
        <w:t xml:space="preserve">Despite its advancements, Vancouver’s psychological community faces challenges. One major issue is the strain on mental health resources due to high demand. A 2019 report by the British Columbia Centre for Disease Control (BCCDC) revealed that wait times for psychological services in Vancouver have increased by 40% over five years, exacerbating gaps in care for vulnerable populations.</w:t>
      </w:r>
    </w:p>
    <w:p>
      <w:pPr>
        <w:pStyle w:val="BodyText"/>
      </w:pPr>
      <w:r>
        <w:t xml:space="preserve">Another challenge is the integration of Indigenous healing practices into Western psychological frameworks. While some psychologists have collaborated with First Nations communities to develop culturally responsive interventions, systemic barriers—such as underrepresentation of Indigenous professionals in psychology—remain (Indigenous Physicians Association of Canada, 2021).</w:t>
      </w:r>
    </w:p>
    <w:p>
      <w:pPr>
        <w:pStyle w:val="BodyText"/>
      </w:pPr>
      <w:r>
        <w:t xml:space="preserve">Economic disparities also impact access to care. Vancouver’s high cost of living disproportionately affects low-income residents, who often rely on public health services. However, these services are frequently underfunded, leading to long wait times and limited availability of specialized care.</w:t>
      </w:r>
    </w:p>
    <w:bookmarkEnd w:id="23"/>
    <w:bookmarkStart w:id="24" w:name="X3416b605d9d7d84ac7b46376c23b5f0f7689795"/>
    <w:p>
      <w:pPr>
        <w:pStyle w:val="Heading2"/>
      </w:pPr>
      <w:r>
        <w:t xml:space="preserve">Opportunities for Psychologists in Vancouver</w:t>
      </w:r>
    </w:p>
    <w:p>
      <w:pPr>
        <w:pStyle w:val="FirstParagraph"/>
      </w:pPr>
      <w:r>
        <w:t xml:space="preserve">Vancouver’s vibrant academic environment presents opportunities for psychologists to engage in interdisciplinary research. Collaborations between UBC’s Faculty of Medicine and the Vancouver Coastal Health Authority have led to innovative studies on trauma-informed care and neurodiversity (UBC, 2023).</w:t>
      </w:r>
    </w:p>
    <w:p>
      <w:pPr>
        <w:pStyle w:val="BodyText"/>
      </w:pPr>
      <w:r>
        <w:t xml:space="preserve">The city’s commitment to diversity has also spurred initiatives like the “Psychology for All” program, which trains psychologists in community-based outreach. This initiative aligns with Canada’s broader goal of reducing mental health disparities through equitable access to care.</w:t>
      </w:r>
    </w:p>
    <w:p>
      <w:pPr>
        <w:pStyle w:val="BodyText"/>
      </w:pPr>
      <w:r>
        <w:t xml:space="preserve">Furthermore, Vancouver’s proximity to the Pacific Ocean and its reputation as a global city have attracted international researchers. This has fostered a dynamic exchange of ideas, particularly in areas like cross-cultural psychology and global mental health.</w:t>
      </w:r>
    </w:p>
    <w:bookmarkEnd w:id="24"/>
    <w:bookmarkStart w:id="25" w:name="literature-gaps-and-future-directions"/>
    <w:p>
      <w:pPr>
        <w:pStyle w:val="Heading2"/>
      </w:pPr>
      <w:r>
        <w:t xml:space="preserve">Literature Gaps and Future Directions</w:t>
      </w:r>
    </w:p>
    <w:p>
      <w:pPr>
        <w:pStyle w:val="FirstParagraph"/>
      </w:pPr>
      <w:r>
        <w:t xml:space="preserve">While existing literature highlights Vancouver’s advancements, several gaps remain. Few studies focus on the intersection of climate anxiety and mental health among youth in the region. Additionally, there is limited research on how Vancouver’s multicultural identity influences therapeutic outcomes or how technology can bridge access disparities for marginalized groups.</w:t>
      </w:r>
    </w:p>
    <w:p>
      <w:pPr>
        <w:pStyle w:val="BodyText"/>
      </w:pPr>
      <w:r>
        <w:t xml:space="preserve">Future research could also explore the role of psychologists in addressing systemic inequities, such as housing insecurity and racial discrimination. By integrating policy analysis with psychological practice, psychologists in Vancouver can contribute to broader social change.</w:t>
      </w:r>
    </w:p>
    <w:bookmarkEnd w:id="25"/>
    <w:bookmarkStart w:id="26" w:name="conclusion"/>
    <w:p>
      <w:pPr>
        <w:pStyle w:val="Heading2"/>
      </w:pPr>
      <w:r>
        <w:t xml:space="preserve">Conclusion</w:t>
      </w:r>
    </w:p>
    <w:p>
      <w:pPr>
        <w:pStyle w:val="FirstParagraph"/>
      </w:pPr>
      <w:r>
        <w:t xml:space="preserve">The role of psychologists in</w:t>
      </w:r>
      <w:r>
        <w:t xml:space="preserve"> </w:t>
      </w:r>
      <w:r>
        <w:rPr>
          <w:bCs/>
          <w:b/>
        </w:rPr>
        <w:t xml:space="preserve">Canada Vancouver</w:t>
      </w:r>
      <w:r>
        <w:t xml:space="preserve"> </w:t>
      </w:r>
      <w:r>
        <w:t xml:space="preserve">is multifaceted, shaped by the region’s unique demographic landscape and progressive policies. While challenges such as resource limitations and cultural integration persist, opportunities for innovation and collaboration abound. As highlighted in this literature review, psychologists in Vancouver are at the forefront of addressing both local and global mental health needs, ensuring their contributions remain central to Canada’s psychological science community.</w:t>
      </w:r>
    </w:p>
    <w:p>
      <w:pPr>
        <w:pStyle w:val="BodyText"/>
      </w:pPr>
      <w:r>
        <w:rPr>
          <w:iCs/>
          <w:i/>
        </w:rPr>
        <w:t xml:space="preserve">References (Note: This is a simplified example; actual citations should be verified for academic use):</w:t>
      </w:r>
      <w:r>
        <w:br/>
      </w:r>
      <w:r>
        <w:t xml:space="preserve">- Canadian Psychological Association. (2020).</w:t>
      </w:r>
      <w:r>
        <w:t xml:space="preserve"> </w:t>
      </w:r>
      <w:r>
        <w:rPr>
          <w:iCs/>
          <w:i/>
        </w:rPr>
        <w:t xml:space="preserve">Multicultural Competency in Clinical Practice.</w:t>
      </w:r>
      <w:r>
        <w:br/>
      </w:r>
      <w:r>
        <w:t xml:space="preserve">- Pacific Institute for Climate Solutions. (2022).</w:t>
      </w:r>
      <w:r>
        <w:t xml:space="preserve"> </w:t>
      </w:r>
      <w:r>
        <w:rPr>
          <w:iCs/>
          <w:i/>
        </w:rPr>
        <w:t xml:space="preserve">Eco-Psychology and Environmental Stressors.</w:t>
      </w:r>
      <w:r>
        <w:br/>
      </w:r>
      <w:r>
        <w:t xml:space="preserve">- University of British Columbia. (2023).</w:t>
      </w:r>
      <w:r>
        <w:t xml:space="preserve"> </w:t>
      </w:r>
      <w:r>
        <w:rPr>
          <w:iCs/>
          <w:i/>
        </w:rPr>
        <w:t xml:space="preserve">Interdisciplinary Research in Mental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Canada Vancouver</dc:title>
  <dc:creator/>
  <dc:language>en</dc:language>
  <cp:keywords/>
  <dcterms:created xsi:type="dcterms:W3CDTF">2026-07-23T20:07:11Z</dcterms:created>
  <dcterms:modified xsi:type="dcterms:W3CDTF">2026-07-23T20:07:11Z</dcterms:modified>
</cp:coreProperties>
</file>

<file path=docProps/custom.xml><?xml version="1.0" encoding="utf-8"?>
<Properties xmlns="http://schemas.openxmlformats.org/officeDocument/2006/custom-properties" xmlns:vt="http://schemas.openxmlformats.org/officeDocument/2006/docPropsVTypes"/>
</file>