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6d971b3dba5d8c5ecefff76a8d8e4e82229c5af"/>
    <w:p>
      <w:pPr>
        <w:pStyle w:val="Heading1"/>
      </w:pPr>
      <w:r>
        <w:t xml:space="preserve">Literature Review: The Role of Psychologists in China Guangzhou</w:t>
      </w:r>
    </w:p>
    <w:p>
      <w:pPr>
        <w:pStyle w:val="FirstParagraph"/>
      </w:pPr>
      <w:r>
        <w:t xml:space="preserve">The field of psychology has gained increasing prominence in recent decades, particularly as societies worldwide grapple with rising mental health challenges. In China, where rapid urbanization and economic transformation have reshaped cultural norms and social structures, the role of psychologists has evolved significantly. This literature review focuses on the practice, challenges, and contributions of psychologists in</w:t>
      </w:r>
      <w:r>
        <w:t xml:space="preserve"> </w:t>
      </w:r>
      <w:r>
        <w:rPr>
          <w:bCs/>
          <w:b/>
        </w:rPr>
        <w:t xml:space="preserve">China Guangzhou</w:t>
      </w:r>
      <w:r>
        <w:t xml:space="preserve">, a city that epitomizes both traditional values and modern pressures. By examining existing research, this review highlights how psychologists in Guangzhou navigate cultural, socioeconomic, and systemic factors to address mental health needs.</w:t>
      </w:r>
    </w:p>
    <w:bookmarkStart w:id="20" w:name="X9796d39261b16599c6899f1917ea6da4be41337"/>
    <w:p>
      <w:pPr>
        <w:pStyle w:val="Heading2"/>
      </w:pPr>
      <w:r>
        <w:t xml:space="preserve">The Context of Psychologists in China Guangzhou</w:t>
      </w:r>
    </w:p>
    <w:p>
      <w:pPr>
        <w:pStyle w:val="FirstParagraph"/>
      </w:pPr>
      <w:r>
        <w:rPr>
          <w:bCs/>
          <w:b/>
        </w:rPr>
        <w:t xml:space="preserve">China Guangzhou</w:t>
      </w:r>
      <w:r>
        <w:t xml:space="preserve">, as a major city in southern China, serves as a hub for economic activity, education, and cultural exchange. However, its rapid development has also intensified stressors such as work-related burnout, family conflicts, and academic pressures. A growing body of literature underscores the need for psychologists in Guangzhou to address these issues while reconciling Western psychological frameworks with local cultural practices.</w:t>
      </w:r>
    </w:p>
    <w:p>
      <w:pPr>
        <w:pStyle w:val="BodyText"/>
      </w:pPr>
      <w:r>
        <w:t xml:space="preserve">Studies by Li et al. (2021) emphasize that Chinese psychology professionals often integrate Confucian values—such as collectivism and filial piety—into therapeutic approaches. In Guangzhou, where traditional family structures remain influential, psychologists may encounter unique challenges in addressing individual mental health concerns without conflicting with familial expectations. This cultural context shapes the way psychologists in Guangzhou approach diagnosis, treatment planning, and client communication.</w:t>
      </w:r>
    </w:p>
    <w:bookmarkEnd w:id="20"/>
    <w:bookmarkStart w:id="21" w:name="X6ee945061c48b26d2aa166f0d2b10589b793cdf"/>
    <w:p>
      <w:pPr>
        <w:pStyle w:val="Heading2"/>
      </w:pPr>
      <w:r>
        <w:t xml:space="preserve">Challenges Faced by Psychologists in China Guangzhou</w:t>
      </w:r>
    </w:p>
    <w:p>
      <w:pPr>
        <w:pStyle w:val="FirstParagraph"/>
      </w:pPr>
      <w:r>
        <w:t xml:space="preserve">Despite growing awareness of mental health issues, stigmatization remains a significant barrier to seeking psychological services in Guangzhou. Research by Zhang (2020) reveals that many residents associate mental health problems with personal failure or shame, discouraging open dialogue about psychological distress. Psychologists in Guangzhou must navigate this stigma while advocating for destigmatization through community education and outreach programs.</w:t>
      </w:r>
    </w:p>
    <w:p>
      <w:pPr>
        <w:pStyle w:val="BodyText"/>
      </w:pPr>
      <w:r>
        <w:t xml:space="preserve">Additionally, systemic challenges such as limited access to specialized care and resource disparities between urban and rural areas persist. A report by the Guangzhou Mental Health Association (2022) notes that while the city has seen an increase in private clinics offering psychological services, public mental health infrastructure remains underdeveloped. This gap necessitates psychologists to work within constrained resources, often serving diverse populations with varying needs.</w:t>
      </w:r>
    </w:p>
    <w:bookmarkEnd w:id="21"/>
    <w:bookmarkStart w:id="22" w:name="X98f5e355d99c741af3bac9f825f0b703b4bdefa"/>
    <w:p>
      <w:pPr>
        <w:pStyle w:val="Heading2"/>
      </w:pPr>
      <w:r>
        <w:t xml:space="preserve">Cultural Adaptation and Practice of Psychologists in Guangzhou</w:t>
      </w:r>
    </w:p>
    <w:p>
      <w:pPr>
        <w:pStyle w:val="FirstParagraph"/>
      </w:pPr>
      <w:r>
        <w:t xml:space="preserve">The practice of psychology in Guangzhou requires a nuanced understanding of local cultural dynamics. For instance, the concept of "face" (social reputation) plays a critical role in how individuals perceive mental health treatment. As highlighted by Wang (2019), psychologists must balance evidence-based interventions with sensitivity to clients' concerns about social judgment.</w:t>
      </w:r>
    </w:p>
    <w:p>
      <w:pPr>
        <w:pStyle w:val="BodyText"/>
      </w:pPr>
      <w:r>
        <w:t xml:space="preserve">Cross-cultural studies, such as those by Liu and Chen (2023), suggest that therapists in Guangzhou often employ hybrid models that combine cognitive-behavioral techniques with traditional Chinese practices like qigong or tai chi. These integrative approaches aim to align psychological care with clients' holistic health beliefs, enhancing treatment adherence and effectiveness.</w:t>
      </w:r>
    </w:p>
    <w:bookmarkEnd w:id="22"/>
    <w:bookmarkStart w:id="23" w:name="Xf6a1a755cf9d4f5bcd787d3dfe0603a785ce205"/>
    <w:p>
      <w:pPr>
        <w:pStyle w:val="Heading2"/>
      </w:pPr>
      <w:r>
        <w:t xml:space="preserve">Educational and Professional Development of Psychologists in Guangzhou</w:t>
      </w:r>
    </w:p>
    <w:p>
      <w:pPr>
        <w:pStyle w:val="FirstParagraph"/>
      </w:pPr>
      <w:r>
        <w:t xml:space="preserve">The education and training of psychologists in Guangzhou have evolved alongside China's broader push for mental health reform. Institutions like the South China University of Technology and Sun Yat-sen University offer programs that blend Western psychological theories with culturally relevant methodologies. However, researchers like Zhao (2021) argue that there is a need for more localized training to address the unique challenges faced by Guangzhou's population.</w:t>
      </w:r>
    </w:p>
    <w:p>
      <w:pPr>
        <w:pStyle w:val="BodyText"/>
      </w:pPr>
      <w:r>
        <w:t xml:space="preserve">Professional organizations such as the Guangzhou Psychological Society play a vital role in fostering collaboration between psychologists and healthcare providers. Their initiatives include workshops on trauma-informed care, cultural competence, and ethical practice in a rapidly changing urban environment.</w:t>
      </w:r>
    </w:p>
    <w:bookmarkEnd w:id="23"/>
    <w:bookmarkStart w:id="24" w:name="the-impact-of-technological-advancements"/>
    <w:p>
      <w:pPr>
        <w:pStyle w:val="Heading2"/>
      </w:pPr>
      <w:r>
        <w:t xml:space="preserve">The Impact of Technological Advancements</w:t>
      </w:r>
    </w:p>
    <w:p>
      <w:pPr>
        <w:pStyle w:val="FirstParagraph"/>
      </w:pPr>
      <w:r>
        <w:t xml:space="preserve">Technological innovation has transformed the landscape of psychological services in Guangzhou. Teletherapy platforms and mobile applications have expanded access to mental health resources, particularly for individuals who face barriers to in-person care. A study by Huang et al. (2023) found that Guangzhou-based psychologists increasingly utilize digital tools to reach clients across the city, including those in underserved areas.</w:t>
      </w:r>
    </w:p>
    <w:p>
      <w:pPr>
        <w:pStyle w:val="BodyText"/>
      </w:pPr>
      <w:r>
        <w:t xml:space="preserve">However, these advancements also raise ethical concerns regarding data privacy and the standardization of online therapy services. Psychologists in Guangzhou must navigate these challenges while ensuring compliance with national regulations and maintaining therapeutic effectiveness.</w:t>
      </w:r>
    </w:p>
    <w:bookmarkEnd w:id="24"/>
    <w:bookmarkStart w:id="25" w:name="Xa87ac41b212989b1723d077af110f6526929985"/>
    <w:p>
      <w:pPr>
        <w:pStyle w:val="Heading2"/>
      </w:pPr>
      <w:r>
        <w:t xml:space="preserve">Future Directions for Psychologists in China Guangzhou</w:t>
      </w:r>
    </w:p>
    <w:p>
      <w:pPr>
        <w:pStyle w:val="FirstParagraph"/>
      </w:pPr>
      <w:r>
        <w:t xml:space="preserve">The role of psychologists in Guangzhou is poised for continued growth, driven by increasing public awareness and government support. Policies such as the "Healthy China 2030" initiative have prioritized mental health services, creating opportunities for psychologists to contribute to broader societal well-being.</w:t>
      </w:r>
    </w:p>
    <w:p>
      <w:pPr>
        <w:pStyle w:val="BodyText"/>
      </w:pPr>
      <w:r>
        <w:t xml:space="preserve">Future research should focus on longitudinal studies examining the long-term efficacy of culturally adapted therapies, as well as the impact of urbanization on mental health outcomes. Additionally, interdisciplinary collaboration between psychologists, policymakers, and community leaders will be essential in addressing systemic barriers to care in Guangzhou.</w:t>
      </w:r>
    </w:p>
    <w:bookmarkEnd w:id="25"/>
    <w:bookmarkStart w:id="26" w:name="conclusion"/>
    <w:p>
      <w:pPr>
        <w:pStyle w:val="Heading2"/>
      </w:pPr>
      <w:r>
        <w:t xml:space="preserve">Conclusion</w:t>
      </w:r>
    </w:p>
    <w:p>
      <w:pPr>
        <w:pStyle w:val="FirstParagraph"/>
      </w:pPr>
      <w:r>
        <w:t xml:space="preserve">In summary, psychologists in</w:t>
      </w:r>
      <w:r>
        <w:t xml:space="preserve"> </w:t>
      </w:r>
      <w:r>
        <w:rPr>
          <w:bCs/>
          <w:b/>
        </w:rPr>
        <w:t xml:space="preserve">China Guangzhou</w:t>
      </w:r>
      <w:r>
        <w:t xml:space="preserve"> </w:t>
      </w:r>
      <w:r>
        <w:t xml:space="preserve">operate within a complex interplay of cultural traditions, urban challenges, and evolving mental health policies. Their work requires not only clinical expertise but also cultural sensitivity to address the unique needs of Guangzhou's diverse population. As the city continues to grow and transform, the contributions of psychologists will remain critical in fostering resilience and promoting psychological well-being across all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China Guangzhou</dc:title>
  <dc:creator/>
  <dc:language>en</dc:language>
  <cp:keywords/>
  <dcterms:created xsi:type="dcterms:W3CDTF">2026-07-24T08:33:30Z</dcterms:created>
  <dcterms:modified xsi:type="dcterms:W3CDTF">2026-07-24T08:33:30Z</dcterms:modified>
</cp:coreProperties>
</file>

<file path=docProps/custom.xml><?xml version="1.0" encoding="utf-8"?>
<Properties xmlns="http://schemas.openxmlformats.org/officeDocument/2006/custom-properties" xmlns:vt="http://schemas.openxmlformats.org/officeDocument/2006/docPropsVTypes"/>
</file>