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eb7ebf5d0a0376096e4151eb24fc576c953537"/>
    <w:p>
      <w:pPr>
        <w:pStyle w:val="Heading1"/>
      </w:pPr>
      <w:r>
        <w:t xml:space="preserve">Literature Review: The Role of Psychologists in Ghana, Accra</w:t>
      </w:r>
    </w:p>
    <w:bookmarkStart w:id="20" w:name="introduction"/>
    <w:p>
      <w:pPr>
        <w:pStyle w:val="Heading2"/>
      </w:pPr>
      <w:r>
        <w:t xml:space="preserve">Introduction</w:t>
      </w:r>
    </w:p>
    <w:p>
      <w:pPr>
        <w:pStyle w:val="FirstParagraph"/>
      </w:pPr>
      <w:r>
        <w:t xml:space="preserve">The field of psychology has gained increasing attention in Ghana, particularly in urban centers like Accra, where mental health challenges intersect with societal changes. This literature review explores the evolving role of psychologists in Accra, focusing on their contributions to mental health care, education, and community well-being. Given the unique sociocultural and economic landscape of Ghana's capital city, understanding the integration of psychological practices is critical for addressing local needs while aligning with global standards.</w:t>
      </w:r>
    </w:p>
    <w:bookmarkEnd w:id="20"/>
    <w:bookmarkStart w:id="21" w:name="X32f2039f28e3fb9a0fa7d5b7b0adbb1caea1f38"/>
    <w:p>
      <w:pPr>
        <w:pStyle w:val="Heading2"/>
      </w:pPr>
      <w:r>
        <w:t xml:space="preserve">Historical Context of Psychology in Ghana</w:t>
      </w:r>
    </w:p>
    <w:p>
      <w:pPr>
        <w:pStyle w:val="FirstParagraph"/>
      </w:pPr>
      <w:r>
        <w:t xml:space="preserve">Psychology as a formal discipline in Ghana emerged in the mid-20th century, with early programs established at universities such as the University of Ghana (Legon). These institutions laid the groundwork for training psychologists to address both individual and communal mental health issues. However, rural areas like Accra initially faced resource limitations, including inadequate infrastructure and a shortage of trained professionals.</w:t>
      </w:r>
    </w:p>
    <w:p>
      <w:pPr>
        <w:pStyle w:val="BodyText"/>
      </w:pPr>
      <w:r>
        <w:t xml:space="preserve">Studies by authors such as Adu-Benko (2015) highlight that while Ghana’s mental health system has expanded, disparities persist between urban and rural regions. In Accra, the concentration of academic institutions and healthcare facilities has created opportunities for psychologists to engage in clinical work, research, and policy advocacy.</w:t>
      </w:r>
    </w:p>
    <w:bookmarkEnd w:id="21"/>
    <w:bookmarkStart w:id="22" w:name="Xae51f711264df5945883b8df3f6bdf7d1ac2b45"/>
    <w:p>
      <w:pPr>
        <w:pStyle w:val="Heading2"/>
      </w:pPr>
      <w:r>
        <w:t xml:space="preserve">Current Landscape of Psychologists in Accra</w:t>
      </w:r>
    </w:p>
    <w:p>
      <w:pPr>
        <w:pStyle w:val="FirstParagraph"/>
      </w:pPr>
      <w:r>
        <w:t xml:space="preserve">Accra is now home to a growing network of psychologists working across sectors, including hospitals, schools, private clinics, and NGOs. The capital’s economic dynamism has driven demand for mental health services among urban populations dealing with stressors such as urbanization, poverty, and cultural transitions.</w:t>
      </w:r>
    </w:p>
    <w:p>
      <w:pPr>
        <w:pStyle w:val="BodyText"/>
      </w:pPr>
      <w:r>
        <w:t xml:space="preserve">Literature from the Ghana Psychological Association (GPA) underscores that psychologists in Accra are increasingly involved in addressing issues like depression, anxiety, and trauma. For instance, a 2020 report by the GPA noted a rise in cases related to post-traumatic stress disorder (PTSD) among individuals affected by political unrest or natural disasters.</w:t>
      </w:r>
    </w:p>
    <w:p>
      <w:pPr>
        <w:pStyle w:val="BodyText"/>
      </w:pPr>
      <w:r>
        <w:t xml:space="preserve">Moreover, psychologists in Accra are integrating traditional Ghanaian healing practices with evidence-based interventions. This dual approach reflects the cultural competence required to serve diverse populations, as emphasized by researchers like Boateng and Asante (2018), who argue that such integration enhances treatment adherence and community trust.</w:t>
      </w:r>
    </w:p>
    <w:bookmarkEnd w:id="22"/>
    <w:bookmarkStart w:id="23" w:name="Xc98e831cf9dd93902f766b7e1af088b9246cb1c"/>
    <w:p>
      <w:pPr>
        <w:pStyle w:val="Heading2"/>
      </w:pPr>
      <w:r>
        <w:t xml:space="preserve">Challenges Faced by Psychologists in Accra</w:t>
      </w:r>
    </w:p>
    <w:p>
      <w:pPr>
        <w:pStyle w:val="FirstParagraph"/>
      </w:pPr>
      <w:r>
        <w:t xml:space="preserve">Despite progress, psychologists in Ghana’s capital face significant challenges. One major barrier is the stigma surrounding mental health, which persists across socioeconomic groups. This stigma often discourages individuals from seeking help, as noted in a 2019 study published in the *Journal of African Psychology*.</w:t>
      </w:r>
    </w:p>
    <w:p>
      <w:pPr>
        <w:pStyle w:val="BodyText"/>
      </w:pPr>
      <w:r>
        <w:t xml:space="preserve">Another challenge is resource constraints. While Accra has more healthcare facilities than rural areas, many lack specialized mental health units or sufficient funding for psychological services. A 2021 review by the Ghana Health Service revealed that only 15% of public hospitals in Accra have dedicated psychiatric departments.</w:t>
      </w:r>
    </w:p>
    <w:p>
      <w:pPr>
        <w:pStyle w:val="BodyText"/>
      </w:pPr>
      <w:r>
        <w:t xml:space="preserve">Additionally, there is a shortage of trained psychologists relative to population needs. The GPA estimates that Ghana has fewer than 300 licensed psychologists nationwide, with a disproportionate number working in Accra. This scarcity limits access to care for marginalized communities and increases the workload on existing professionals.</w:t>
      </w:r>
    </w:p>
    <w:bookmarkEnd w:id="23"/>
    <w:bookmarkStart w:id="24" w:name="opportunities-for-growth-and-innovation"/>
    <w:p>
      <w:pPr>
        <w:pStyle w:val="Heading2"/>
      </w:pPr>
      <w:r>
        <w:t xml:space="preserve">Opportunities for Growth and Innovation</w:t>
      </w:r>
    </w:p>
    <w:p>
      <w:pPr>
        <w:pStyle w:val="FirstParagraph"/>
      </w:pPr>
      <w:r>
        <w:t xml:space="preserve">The situation is not without hope. Recent initiatives in Accra have aimed to expand mental health services through public-private partnerships and digital platforms. For example, NGOs like the Mental Health Foundation of Ghana have launched telepsychology programs to reach underserved populations.</w:t>
      </w:r>
    </w:p>
    <w:p>
      <w:pPr>
        <w:pStyle w:val="BodyText"/>
      </w:pPr>
      <w:r>
        <w:t xml:space="preserve">Academic institutions in Accra, such as the University of Professional Studies (UPSA) and the Legon Campus, are also playing a pivotal role. They offer specialized training in clinical psychology, community mental health, and trauma counseling. These programs align with Ghana’s National Mental Health Policy (2015), which emphasizes the need for skilled professionals to address mental health disparities.</w:t>
      </w:r>
    </w:p>
    <w:p>
      <w:pPr>
        <w:pStyle w:val="BodyText"/>
      </w:pPr>
      <w:r>
        <w:t xml:space="preserve">Psychologists in Accra are also leveraging technology to innovate their practices. Mobile apps and online therapy platforms are being developed to provide affordable, accessible care. A 2022 study by Adjibolosu et al. found that such tools have shown promise in reducing barriers for young adults seeking mental health support.</w:t>
      </w:r>
    </w:p>
    <w:bookmarkEnd w:id="24"/>
    <w:bookmarkStart w:id="25" w:name="X63bded6a38eb5e968eaac5981a0eaf029e310ec"/>
    <w:p>
      <w:pPr>
        <w:pStyle w:val="Heading2"/>
      </w:pPr>
      <w:r>
        <w:t xml:space="preserve">Cultural Considerations in Psychological Practice</w:t>
      </w:r>
    </w:p>
    <w:p>
      <w:pPr>
        <w:pStyle w:val="FirstParagraph"/>
      </w:pPr>
      <w:r>
        <w:t xml:space="preserve">A critical aspect of psychological work in Accra is the need to respect and incorporate local cultural norms. Ghanaian society places high value on communal harmony and spiritual beliefs, which can influence perceptions of mental illness. Psychologists must navigate these dynamics carefully to avoid alienating clients.</w:t>
      </w:r>
    </w:p>
    <w:p>
      <w:pPr>
        <w:pStyle w:val="BodyText"/>
      </w:pPr>
      <w:r>
        <w:t xml:space="preserve">For instance, some communities in Accra may prioritize traditional healers over Western-trained psychologists. Literature by Boateng et al. (2020) suggests that collaboration with traditional leaders and cultural brokers can enhance the effectiveness of psychological interventions.</w:t>
      </w:r>
    </w:p>
    <w:p>
      <w:pPr>
        <w:pStyle w:val="BodyText"/>
      </w:pPr>
      <w:r>
        <w:t xml:space="preserve">Moreover, language barriers pose challenges for psychologists working with migrant populations or those from ethnic groups whose native languages are not widely spoken in Accra. Multilingual training and community outreach programs are essential to bridge these gaps.</w:t>
      </w:r>
    </w:p>
    <w:bookmarkEnd w:id="25"/>
    <w:bookmarkStart w:id="26" w:name="conclusion"/>
    <w:p>
      <w:pPr>
        <w:pStyle w:val="Heading2"/>
      </w:pPr>
      <w:r>
        <w:t xml:space="preserve">Conclusion</w:t>
      </w:r>
    </w:p>
    <w:p>
      <w:pPr>
        <w:pStyle w:val="FirstParagraph"/>
      </w:pPr>
      <w:r>
        <w:t xml:space="preserve">The role of psychologists in Ghana’s capital, Accra, is both vital and evolving. While challenges such as stigma, resource limitations, and cultural complexities persist, there are significant opportunities for growth through innovation, education, and community engagement. As the city continues to develop economically and socially, psychologists must remain at the forefront of efforts to promote mental well-being across all demographics.</w:t>
      </w:r>
    </w:p>
    <w:p>
      <w:pPr>
        <w:pStyle w:val="BodyText"/>
      </w:pPr>
      <w:r>
        <w:t xml:space="preserve">This literature review underscores the need for targeted research on psychological practices in Accra. Future studies should explore how local contexts shape interventions and identify strategies to scale successful models. By doing so, psychologists in Ghana can contribute meaningfully to both national and global mental health agendas.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Ghana Accra</dc:title>
  <dc:creator/>
  <dc:language>en</dc:language>
  <cp:keywords/>
  <dcterms:created xsi:type="dcterms:W3CDTF">2026-07-24T00:30:58Z</dcterms:created>
  <dcterms:modified xsi:type="dcterms:W3CDTF">2026-07-24T00:30:58Z</dcterms:modified>
</cp:coreProperties>
</file>

<file path=docProps/custom.xml><?xml version="1.0" encoding="utf-8"?>
<Properties xmlns="http://schemas.openxmlformats.org/officeDocument/2006/custom-properties" xmlns:vt="http://schemas.openxmlformats.org/officeDocument/2006/docPropsVTypes"/>
</file>