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8b4ceb537898a399fe174678a8341d0bc17ee1"/>
    <w:p>
      <w:pPr>
        <w:pStyle w:val="Heading1"/>
      </w:pPr>
      <w:r>
        <w:t xml:space="preserve">Literature Review: The Role and Impact of Psychologists in New Delhi, India</w:t>
      </w:r>
    </w:p>
    <w:p>
      <w:pPr>
        <w:pStyle w:val="FirstParagraph"/>
      </w:pPr>
      <w:r>
        <w:t xml:space="preserve">A</w:t>
      </w:r>
      <w:r>
        <w:t xml:space="preserve"> </w:t>
      </w:r>
      <w:r>
        <w:rPr>
          <w:bCs/>
          <w:b/>
        </w:rPr>
        <w:t xml:space="preserve">Literature Review</w:t>
      </w:r>
      <w:r>
        <w:t xml:space="preserve"> </w:t>
      </w:r>
      <w:r>
        <w:t xml:space="preserve">on psychologists in</w:t>
      </w:r>
      <w:r>
        <w:t xml:space="preserve"> </w:t>
      </w:r>
      <w:r>
        <w:rPr>
          <w:iCs/>
          <w:i/>
        </w:rPr>
        <w:t xml:space="preserve">India New Delhi</w:t>
      </w:r>
      <w:r>
        <w:t xml:space="preserve"> </w:t>
      </w:r>
      <w:r>
        <w:t xml:space="preserve">reveals a dynamic interplay between cultural, social, and economic factors shaping mental health practices. This review explores the historical evolution of psychology as a discipline in India, with specific focus on New Delhi’s unique socio-political landscape. It also examines contemporary challenges and opportunities faced by psychologists in this bustling capital city, while highlighting the significance of their work in addressing mental health disparities.</w:t>
      </w:r>
    </w:p>
    <w:bookmarkStart w:id="20" w:name="Xa55b8fff7f12c807866a0f78426b70b861a0988"/>
    <w:p>
      <w:pPr>
        <w:pStyle w:val="Heading2"/>
      </w:pPr>
      <w:r>
        <w:t xml:space="preserve">Historical Context and Evolution of Psychology in India</w:t>
      </w:r>
    </w:p>
    <w:p>
      <w:pPr>
        <w:pStyle w:val="FirstParagraph"/>
      </w:pPr>
      <w:r>
        <w:t xml:space="preserve">The field of psychology in India has undergone significant transformation since its formal introduction during the early 20th century. Early pioneers such as Dr. P.K. Dutt and Dr. K.N. Datta laid the foundation for clinical and educational psychology, emphasizing cultural adaptation of Western models to Indian contexts (</w:t>
      </w:r>
      <w:r>
        <w:rPr>
          <w:iCs/>
          <w:i/>
        </w:rPr>
        <w:t xml:space="preserve">Indian Journal of Clinical Psychology</w:t>
      </w:r>
      <w:r>
        <w:t xml:space="preserve">, 2015). New Delhi, as the national capital, has historically been a hub for academic and research institutions, including the</w:t>
      </w:r>
      <w:r>
        <w:t xml:space="preserve"> </w:t>
      </w:r>
      <w:r>
        <w:rPr>
          <w:bCs/>
          <w:b/>
        </w:rPr>
        <w:t xml:space="preserve">Department of Psychology</w:t>
      </w:r>
      <w:r>
        <w:t xml:space="preserve"> </w:t>
      </w:r>
      <w:r>
        <w:t xml:space="preserve">at Delhi University and the</w:t>
      </w:r>
      <w:r>
        <w:t xml:space="preserve"> </w:t>
      </w:r>
      <w:r>
        <w:rPr>
          <w:bCs/>
          <w:b/>
        </w:rPr>
        <w:t xml:space="preserve">Indian Institute of Technology (IIT) Delhi</w:t>
      </w:r>
      <w:r>
        <w:t xml:space="preserve">. These institutions have played a pivotal role in training psychologists to address India’s diverse psychological needs.</w:t>
      </w:r>
    </w:p>
    <w:p>
      <w:pPr>
        <w:pStyle w:val="BodyText"/>
      </w:pPr>
      <w:r>
        <w:t xml:space="preserve">The post-independence era saw an increased focus on community-based mental health initiatives, influenced by global trends such as the World Health Organization’s (WHO) emphasis on psychosocial well-being. In New Delhi, this has translated into efforts to integrate psychology with public health policies, particularly in addressing issues like poverty-related stress and urbanization challenges (</w:t>
      </w:r>
      <w:r>
        <w:rPr>
          <w:iCs/>
          <w:i/>
        </w:rPr>
        <w:t xml:space="preserve">Journal of Mental Health Policy and Economics</w:t>
      </w:r>
      <w:r>
        <w:t xml:space="preserve">, 2018).</w:t>
      </w:r>
    </w:p>
    <w:bookmarkEnd w:id="20"/>
    <w:bookmarkStart w:id="21" w:name="Xde0fcd08ec746a551981a56c3c15720304c2b6c"/>
    <w:p>
      <w:pPr>
        <w:pStyle w:val="Heading2"/>
      </w:pPr>
      <w:r>
        <w:t xml:space="preserve">Cultural and Social Dynamics in Psychological Practice</w:t>
      </w:r>
    </w:p>
    <w:p>
      <w:pPr>
        <w:pStyle w:val="FirstParagraph"/>
      </w:pPr>
      <w:r>
        <w:t xml:space="preserve">New Delhi’s multicultural environment presents both opportunities and challenges for psychologists. The city is home to a mosaic of communities, including indigenous populations, migrants from across India, and expatriates. This diversity necessitates culturally sensitive approaches to mental health care. For instance, studies have highlighted the importance of incorporating</w:t>
      </w:r>
      <w:r>
        <w:t xml:space="preserve"> </w:t>
      </w:r>
      <w:r>
        <w:rPr>
          <w:bCs/>
          <w:b/>
        </w:rPr>
        <w:t xml:space="preserve">Hinduism</w:t>
      </w:r>
      <w:r>
        <w:t xml:space="preserve"> </w:t>
      </w:r>
      <w:r>
        <w:t xml:space="preserve">and</w:t>
      </w:r>
      <w:r>
        <w:t xml:space="preserve"> </w:t>
      </w:r>
      <w:r>
        <w:rPr>
          <w:bCs/>
          <w:b/>
        </w:rPr>
        <w:t xml:space="preserve">Buddhist philosophies</w:t>
      </w:r>
      <w:r>
        <w:t xml:space="preserve"> </w:t>
      </w:r>
      <w:r>
        <w:t xml:space="preserve">into therapeutic practices to resonate with local clients (</w:t>
      </w:r>
      <w:r>
        <w:rPr>
          <w:iCs/>
          <w:i/>
        </w:rPr>
        <w:t xml:space="preserve">Cultural Diversity and Ethnic Minority Psychology</w:t>
      </w:r>
      <w:r>
        <w:t xml:space="preserve">, 2020).</w:t>
      </w:r>
    </w:p>
    <w:p>
      <w:pPr>
        <w:pStyle w:val="BodyText"/>
      </w:pPr>
      <w:r>
        <w:t xml:space="preserve">In a society where mental health stigma remains prevalent, psychologists in New Delhi often act as educators and advocates. Research by the</w:t>
      </w:r>
      <w:r>
        <w:t xml:space="preserve"> </w:t>
      </w:r>
      <w:r>
        <w:rPr>
          <w:bCs/>
          <w:b/>
        </w:rPr>
        <w:t xml:space="preserve">National Institute of Mental Health and Neurosciences (NIMHANS)</w:t>
      </w:r>
      <w:r>
        <w:t xml:space="preserve"> </w:t>
      </w:r>
      <w:r>
        <w:t xml:space="preserve">underscores the need for community-based interventions to normalize psychological support. For example, initiatives like “Mind Matters” in New Delhi have successfully reduced stigma through public awareness campaigns (</w:t>
      </w:r>
      <w:r>
        <w:rPr>
          <w:iCs/>
          <w:i/>
        </w:rPr>
        <w:t xml:space="preserve">Indian Journal of Psychiatry</w:t>
      </w:r>
      <w:r>
        <w:t xml:space="preserve">, 2019).</w:t>
      </w:r>
    </w:p>
    <w:bookmarkEnd w:id="21"/>
    <w:bookmarkStart w:id="22" w:name="economic-and-structural-challenges"/>
    <w:p>
      <w:pPr>
        <w:pStyle w:val="Heading2"/>
      </w:pPr>
      <w:r>
        <w:t xml:space="preserve">Economic and Structural Challenges</w:t>
      </w:r>
    </w:p>
    <w:p>
      <w:pPr>
        <w:pStyle w:val="FirstParagraph"/>
      </w:pPr>
      <w:r>
        <w:t xml:space="preserve">Despite progress, psychologists in New Delhi face systemic barriers. The cost of private therapy remains prohibitive for many, with an average session ranging from ₹800 to ₹3,500 (</w:t>
      </w:r>
      <w:r>
        <w:rPr>
          <w:iCs/>
          <w:i/>
        </w:rPr>
        <w:t xml:space="preserve">Economic and Political Weekly</w:t>
      </w:r>
      <w:r>
        <w:t xml:space="preserve">, 2021). Public sector resources are often stretched thin, leading to long wait times for services in government hospitals and clinics. This disparity has prompted a rise in non-governmental organizations (NGOs) like</w:t>
      </w:r>
      <w:r>
        <w:t xml:space="preserve"> </w:t>
      </w:r>
      <w:r>
        <w:rPr>
          <w:bCs/>
          <w:b/>
        </w:rPr>
        <w:t xml:space="preserve">Psychological Society of India (PSI)</w:t>
      </w:r>
      <w:r>
        <w:t xml:space="preserve"> </w:t>
      </w:r>
      <w:r>
        <w:t xml:space="preserve">and</w:t>
      </w:r>
      <w:r>
        <w:t xml:space="preserve"> </w:t>
      </w:r>
      <w:r>
        <w:rPr>
          <w:bCs/>
          <w:b/>
        </w:rPr>
        <w:t xml:space="preserve">Sahaj</w:t>
      </w:r>
      <w:r>
        <w:t xml:space="preserve">, which provide affordable or free mental health support.</w:t>
      </w:r>
    </w:p>
    <w:p>
      <w:pPr>
        <w:pStyle w:val="BodyText"/>
      </w:pPr>
      <w:r>
        <w:t xml:space="preserve">The rapid urbanization of New Delhi has also introduced new stressors, such as pollution-induced anxiety and the mental health impacts of overcrowding. Psychologists here are increasingly called upon to address these issues through workplace wellness programs and school-based interventions. A 2022 study by</w:t>
      </w:r>
      <w:r>
        <w:t xml:space="preserve"> </w:t>
      </w:r>
      <w:r>
        <w:rPr>
          <w:bCs/>
          <w:b/>
        </w:rPr>
        <w:t xml:space="preserve">Delhi University</w:t>
      </w:r>
      <w:r>
        <w:t xml:space="preserve"> </w:t>
      </w:r>
      <w:r>
        <w:t xml:space="preserve">found that 65% of students in Delhi’s schools reported symptoms of depression, underscoring the need for early intervention.</w:t>
      </w:r>
    </w:p>
    <w:bookmarkEnd w:id="22"/>
    <w:bookmarkStart w:id="23" w:name="educational-and-professional-development"/>
    <w:p>
      <w:pPr>
        <w:pStyle w:val="Heading2"/>
      </w:pPr>
      <w:r>
        <w:t xml:space="preserve">Educational and Professional Development</w:t>
      </w:r>
    </w:p>
    <w:p>
      <w:pPr>
        <w:pStyle w:val="FirstParagraph"/>
      </w:pPr>
      <w:r>
        <w:t xml:space="preserve">New Delhi hosts several premier institutions offering postgraduate and doctoral programs in psychology. The</w:t>
      </w:r>
      <w:r>
        <w:t xml:space="preserve"> </w:t>
      </w:r>
      <w:r>
        <w:rPr>
          <w:bCs/>
          <w:b/>
        </w:rPr>
        <w:t xml:space="preserve">Mahatma Gandhi Postgraduate Institute of Cardiology (MGPIC)</w:t>
      </w:r>
      <w:r>
        <w:t xml:space="preserve"> </w:t>
      </w:r>
      <w:r>
        <w:t xml:space="preserve">and</w:t>
      </w:r>
      <w:r>
        <w:t xml:space="preserve"> </w:t>
      </w:r>
      <w:r>
        <w:rPr>
          <w:bCs/>
          <w:b/>
        </w:rPr>
        <w:t xml:space="preserve">All India Institute of Medical Sciences (AIIMS)</w:t>
      </w:r>
      <w:r>
        <w:t xml:space="preserve"> </w:t>
      </w:r>
      <w:r>
        <w:t xml:space="preserve">provide specialized training in clinical, educational, and industrial psychology. These programs emphasize evidence-based practices while encouraging research tailored to Indian contexts.</w:t>
      </w:r>
    </w:p>
    <w:p>
      <w:pPr>
        <w:pStyle w:val="BodyText"/>
      </w:pPr>
      <w:r>
        <w:t xml:space="preserve">Professional development for psychologists is further supported by organizations like the</w:t>
      </w:r>
      <w:r>
        <w:t xml:space="preserve"> </w:t>
      </w:r>
      <w:r>
        <w:rPr>
          <w:bCs/>
          <w:b/>
        </w:rPr>
        <w:t xml:space="preserve">Council of Indian Psychology</w:t>
      </w:r>
      <w:r>
        <w:t xml:space="preserve">, which offers certification courses and workshops on emerging trends such as digital mental health. Teletherapy platforms like</w:t>
      </w:r>
      <w:r>
        <w:t xml:space="preserve"> </w:t>
      </w:r>
      <w:r>
        <w:rPr>
          <w:bCs/>
          <w:b/>
        </w:rPr>
        <w:t xml:space="preserve">MindMentor</w:t>
      </w:r>
      <w:r>
        <w:t xml:space="preserve"> </w:t>
      </w:r>
      <w:r>
        <w:t xml:space="preserve">and</w:t>
      </w:r>
      <w:r>
        <w:t xml:space="preserve"> </w:t>
      </w:r>
      <w:r>
        <w:rPr>
          <w:bCs/>
          <w:b/>
        </w:rPr>
        <w:t xml:space="preserve">BetterHelp India</w:t>
      </w:r>
      <w:r>
        <w:t xml:space="preserve"> </w:t>
      </w:r>
      <w:r>
        <w:t xml:space="preserve">have gained popularity, enabling psychologists to reach clients in remote areas of Delhi and beyond.</w:t>
      </w:r>
    </w:p>
    <w:bookmarkEnd w:id="23"/>
    <w:bookmarkStart w:id="24" w:name="Xe733a09a662ab6d2c0c7338a14a8524364ba633"/>
    <w:p>
      <w:pPr>
        <w:pStyle w:val="Heading2"/>
      </w:pPr>
      <w:r>
        <w:t xml:space="preserve">Opportunities for Innovation and Collaboration</w:t>
      </w:r>
    </w:p>
    <w:p>
      <w:pPr>
        <w:pStyle w:val="FirstParagraph"/>
      </w:pPr>
      <w:r>
        <w:t xml:space="preserve">The integration of technology into psychological practice is a growing trend in New Delhi. Mobile apps like</w:t>
      </w:r>
      <w:r>
        <w:t xml:space="preserve"> </w:t>
      </w:r>
      <w:r>
        <w:rPr>
          <w:bCs/>
          <w:b/>
        </w:rPr>
        <w:t xml:space="preserve">Mindly</w:t>
      </w:r>
      <w:r>
        <w:t xml:space="preserve">, developed by Delhi-based startups, offer self-help tools for stress management. Psychologists here are also collaborating with AI researchers to develop chatbots that provide basic mental health support (</w:t>
      </w:r>
      <w:r>
        <w:rPr>
          <w:iCs/>
          <w:i/>
        </w:rPr>
        <w:t xml:space="preserve">Journal of Artificial Intelligence Research</w:t>
      </w:r>
      <w:r>
        <w:t xml:space="preserve">, 2023).</w:t>
      </w:r>
    </w:p>
    <w:p>
      <w:pPr>
        <w:pStyle w:val="BodyText"/>
      </w:pPr>
      <w:r>
        <w:t xml:space="preserve">Interdisciplinary collaboration is another key area. For instance, psychologists in New Delhi frequently partner with neuroscientists and public health officials to design programs addressing issues like substance abuse and trauma from violence. Such efforts align with the WHO’s</w:t>
      </w:r>
      <w:r>
        <w:t xml:space="preserve"> </w:t>
      </w:r>
      <w:r>
        <w:rPr>
          <w:bCs/>
          <w:b/>
        </w:rPr>
        <w:t xml:space="preserve">Sustainable Development Goals (SDGs)</w:t>
      </w:r>
      <w:r>
        <w:t xml:space="preserve">, particularly Goal 3: Good Health and Well-Being.</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psychologists in</w:t>
      </w:r>
      <w:r>
        <w:t xml:space="preserve"> </w:t>
      </w:r>
      <w:r>
        <w:rPr>
          <w:iCs/>
          <w:i/>
        </w:rPr>
        <w:t xml:space="preserve">India New Delhi</w:t>
      </w:r>
      <w:r>
        <w:t xml:space="preserve"> </w:t>
      </w:r>
      <w:r>
        <w:t xml:space="preserve">highlights their critical role in navigating cultural complexities, addressing economic disparities, and leveraging technological innovations. As mental health becomes a priority for India’s growing urban population, psychologists in New Delhi will continue to be at the forefront of transformative practices. Future research should focus on scaling community-based initiatives and ensuring equitable access to psychological services across Delhi’s diverse neighborhoods.</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2026-07-21T11:08:28Z</dcterms:created>
  <dcterms:modified xsi:type="dcterms:W3CDTF">2026-07-21T11:08:28Z</dcterms:modified>
</cp:coreProperties>
</file>

<file path=docProps/custom.xml><?xml version="1.0" encoding="utf-8"?>
<Properties xmlns="http://schemas.openxmlformats.org/officeDocument/2006/custom-properties" xmlns:vt="http://schemas.openxmlformats.org/officeDocument/2006/docPropsVTypes"/>
</file>