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c53b49d3ed45a8d782409220175cc86be444e91"/>
    <w:p>
      <w:pPr>
        <w:pStyle w:val="Heading1"/>
      </w:pPr>
      <w:r>
        <w:t xml:space="preserve">Literature Review: The Role of Psychologists in Japan, Kyoto</w:t>
      </w:r>
    </w:p>
    <w:p>
      <w:pPr>
        <w:pStyle w:val="FirstParagraph"/>
      </w:pPr>
      <w:r>
        <w:rPr>
          <w:bCs/>
          <w:b/>
        </w:rPr>
        <w:t xml:space="preserve">Introduction:</w:t>
      </w:r>
      <w:r>
        <w:t xml:space="preserve"> </w:t>
      </w:r>
      <w:r>
        <w:t xml:space="preserve">This Literature Review explores the unique role and challenges faced by psychologists practicing in</w:t>
      </w:r>
      <w:r>
        <w:t xml:space="preserve"> </w:t>
      </w:r>
      <w:r>
        <w:rPr>
          <w:bCs/>
          <w:b/>
        </w:rPr>
        <w:t xml:space="preserve">Japan Kyoto</w:t>
      </w:r>
      <w:r>
        <w:t xml:space="preserve">, emphasizing the interplay between cultural, historical, and societal factors. The study highlights how psychologists in Kyoto navigate the complexities of mental health care within a region that blends traditional Japanese values with modern psychological practices. As Japan continues to address growing mental health concerns, Kyoto’s distinct cultural heritage and urban dynamics offer critical insights into the evolving field of psychology in</w:t>
      </w:r>
      <w:r>
        <w:t xml:space="preserve"> </w:t>
      </w:r>
      <w:r>
        <w:rPr>
          <w:bCs/>
          <w:b/>
        </w:rPr>
        <w:t xml:space="preserve">Japan</w:t>
      </w:r>
      <w:r>
        <w:t xml:space="preserve">.</w:t>
      </w:r>
    </w:p>
    <w:bookmarkStart w:id="20" w:name="X50eeeaf456b2d32a4a00156b04f06f4260b3658"/>
    <w:p>
      <w:pPr>
        <w:pStyle w:val="Heading2"/>
      </w:pPr>
      <w:r>
        <w:t xml:space="preserve">Historical Context of Psychology in Japan and Kyoto</w:t>
      </w:r>
    </w:p>
    <w:p>
      <w:pPr>
        <w:pStyle w:val="FirstParagraph"/>
      </w:pPr>
      <w:r>
        <w:t xml:space="preserve">The field of psychology in</w:t>
      </w:r>
      <w:r>
        <w:t xml:space="preserve"> </w:t>
      </w:r>
      <w:r>
        <w:rPr>
          <w:bCs/>
          <w:b/>
        </w:rPr>
        <w:t xml:space="preserve">Japan</w:t>
      </w:r>
      <w:r>
        <w:t xml:space="preserve"> </w:t>
      </w:r>
      <w:r>
        <w:t xml:space="preserve">has evolved significantly since its formal introduction in the late 19th century, influenced by Western scientific paradigms while maintaining a distinct cultural lens. Kyoto, as the former capital of Japan and a hub for traditional scholarship, played a pivotal role in this development. Institutions like Kyoto University established early psychology departments that integrated Western methodologies with indigenous philosophies such as</w:t>
      </w:r>
      <w:r>
        <w:t xml:space="preserve"> </w:t>
      </w:r>
      <w:r>
        <w:rPr>
          <w:bCs/>
          <w:b/>
        </w:rPr>
        <w:t xml:space="preserve">Buddhism</w:t>
      </w:r>
      <w:r>
        <w:t xml:space="preserve"> </w:t>
      </w:r>
      <w:r>
        <w:t xml:space="preserve">and</w:t>
      </w:r>
      <w:r>
        <w:t xml:space="preserve"> </w:t>
      </w:r>
      <w:r>
        <w:rPr>
          <w:bCs/>
          <w:b/>
        </w:rPr>
        <w:t xml:space="preserve">Shinto</w:t>
      </w:r>
      <w:r>
        <w:t xml:space="preserve">, emphasizing mindfulness and collective well-being.</w:t>
      </w:r>
    </w:p>
    <w:p>
      <w:pPr>
        <w:pStyle w:val="BodyText"/>
      </w:pPr>
      <w:r>
        <w:t xml:space="preserve">Literature on Japanese psychology often notes the influence of pre-modern concepts on modern practices. For instance, studies by Tanaka (2015) highlight how Kyoto’s historical focus on harmony (</w:t>
      </w:r>
      <w:r>
        <w:rPr>
          <w:iCs/>
          <w:i/>
        </w:rPr>
        <w:t xml:space="preserve">wabi-sabi</w:t>
      </w:r>
      <w:r>
        <w:t xml:space="preserve">) and communal values has shaped therapeutic approaches that prioritize relational dynamics over individualism. This contrasts sharply with Western models, where psychologists in</w:t>
      </w:r>
      <w:r>
        <w:t xml:space="preserve"> </w:t>
      </w:r>
      <w:r>
        <w:rPr>
          <w:bCs/>
          <w:b/>
        </w:rPr>
        <w:t xml:space="preserve">Japan Kyoto</w:t>
      </w:r>
      <w:r>
        <w:t xml:space="preserve"> </w:t>
      </w:r>
      <w:r>
        <w:t xml:space="preserve">must often reconcile cultural expectations with global standards of mental health care.</w:t>
      </w:r>
    </w:p>
    <w:bookmarkEnd w:id="20"/>
    <w:bookmarkStart w:id="21" w:name="X34ea5b60378855bef9681fff421eaa590e23454"/>
    <w:p>
      <w:pPr>
        <w:pStyle w:val="Heading2"/>
      </w:pPr>
      <w:r>
        <w:t xml:space="preserve">Cultural and Societal Influences on Psychologists in Kyoto</w:t>
      </w:r>
    </w:p>
    <w:p>
      <w:pPr>
        <w:pStyle w:val="FirstParagraph"/>
      </w:pPr>
      <w:r>
        <w:t xml:space="preserve">The cultural landscape of</w:t>
      </w:r>
      <w:r>
        <w:t xml:space="preserve"> </w:t>
      </w:r>
      <w:r>
        <w:rPr>
          <w:bCs/>
          <w:b/>
        </w:rPr>
        <w:t xml:space="preserve">Japan Kyoto</w:t>
      </w:r>
      <w:r>
        <w:t xml:space="preserve"> </w:t>
      </w:r>
      <w:r>
        <w:t xml:space="preserve">presents both opportunities and challenges for psychologists. Japanese society, characterized by high levels of collectivism (Hofstede, 2001), often views mental health issues through the lens of social harmony rather than personal pathology. This can lead to underreporting of psychological distress due to stigma. In Kyoto, where traditional values remain strong, psychologists must navigate these societal norms while advocating for individualized care.</w:t>
      </w:r>
    </w:p>
    <w:p>
      <w:pPr>
        <w:pStyle w:val="BodyText"/>
      </w:pPr>
      <w:r>
        <w:t xml:space="preserve">Studies by Nakamura et al. (2018) reveal that</w:t>
      </w:r>
      <w:r>
        <w:t xml:space="preserve"> </w:t>
      </w:r>
      <w:r>
        <w:rPr>
          <w:bCs/>
          <w:b/>
        </w:rPr>
        <w:t xml:space="preserve">psychologists</w:t>
      </w:r>
      <w:r>
        <w:t xml:space="preserve"> </w:t>
      </w:r>
      <w:r>
        <w:t xml:space="preserve">in Kyoto frequently employ culturally adapted interventions, such as combining cognitive-behavioral techniques with mindfulness-based practices rooted in Zen Buddhism. This hybrid approach aligns with the region’s cultural ethos but requires specialized training, which remains underdeveloped in many academic programs.</w:t>
      </w:r>
    </w:p>
    <w:p>
      <w:pPr>
        <w:pStyle w:val="BodyText"/>
      </w:pPr>
      <w:r>
        <w:t xml:space="preserve">Furthermore, language and communication barriers pose challenges for foreign psychologists working in Kyoto. While English is increasingly used in academic settings, the majority of clients prefer Japanese, necessitating fluency or collaboration with local practitioners. This dynamic underscores the importance of cultural competence as a core skill for</w:t>
      </w:r>
      <w:r>
        <w:t xml:space="preserve"> </w:t>
      </w:r>
      <w:r>
        <w:rPr>
          <w:bCs/>
          <w:b/>
        </w:rPr>
        <w:t xml:space="preserve">psychologists</w:t>
      </w:r>
      <w:r>
        <w:t xml:space="preserve"> </w:t>
      </w:r>
      <w:r>
        <w:t xml:space="preserve">operating in</w:t>
      </w:r>
      <w:r>
        <w:t xml:space="preserve"> </w:t>
      </w:r>
      <w:r>
        <w:rPr>
          <w:bCs/>
          <w:b/>
        </w:rPr>
        <w:t xml:space="preserve">Japan Kyoto</w:t>
      </w:r>
      <w:r>
        <w:t xml:space="preserve">.</w:t>
      </w:r>
    </w:p>
    <w:bookmarkEnd w:id="21"/>
    <w:bookmarkStart w:id="22" w:name="Xf072343882d15295572a95a4e496f9ac03f0cd3"/>
    <w:p>
      <w:pPr>
        <w:pStyle w:val="Heading2"/>
      </w:pPr>
      <w:r>
        <w:t xml:space="preserve">Evolving Practices and Challenges in Kyoto’s Mental Health System</w:t>
      </w:r>
    </w:p>
    <w:p>
      <w:pPr>
        <w:pStyle w:val="FirstParagraph"/>
      </w:pPr>
      <w:r>
        <w:t xml:space="preserve">Kyoto, like other Japanese cities, faces rising demand for mental health services due to factors such as economic pressures, aging populations, and social isolation. However, the region’s mental health infrastructure is strained by limited resources and a shortage of licensed psychologists. A 2020 report by the Kyoto Prefectural Government noted that only 1 in 5 residents has access to regular psychological counseling.</w:t>
      </w:r>
    </w:p>
    <w:p>
      <w:pPr>
        <w:pStyle w:val="BodyText"/>
      </w:pPr>
      <w:r>
        <w:t xml:space="preserve">Literature on</w:t>
      </w:r>
      <w:r>
        <w:t xml:space="preserve"> </w:t>
      </w:r>
      <w:r>
        <w:rPr>
          <w:bCs/>
          <w:b/>
        </w:rPr>
        <w:t xml:space="preserve">psychologists</w:t>
      </w:r>
      <w:r>
        <w:t xml:space="preserve"> </w:t>
      </w:r>
      <w:r>
        <w:t xml:space="preserve">in Kyoto highlights the increasing use of technology to bridge gaps in accessibility. Teletherapy platforms and AI-driven mental health apps are gaining traction, particularly among younger populations. However, these innovations raise ethical questions about privacy and the efficacy of remote interventions in a society that values face-to-face interactions.</w:t>
      </w:r>
    </w:p>
    <w:p>
      <w:pPr>
        <w:pStyle w:val="BodyText"/>
      </w:pPr>
      <w:r>
        <w:t xml:space="preserve">Additionally,</w:t>
      </w:r>
      <w:r>
        <w:t xml:space="preserve"> </w:t>
      </w:r>
      <w:r>
        <w:rPr>
          <w:bCs/>
          <w:b/>
        </w:rPr>
        <w:t xml:space="preserve">psychologists</w:t>
      </w:r>
      <w:r>
        <w:t xml:space="preserve"> </w:t>
      </w:r>
      <w:r>
        <w:t xml:space="preserve">in Kyoto must contend with systemic challenges such as the Japanese healthcare system’s emphasis on physical health over mental well-being. This bias perpetuates underfunding for psychological services, forcing many</w:t>
      </w:r>
      <w:r>
        <w:t xml:space="preserve"> </w:t>
      </w:r>
      <w:r>
        <w:rPr>
          <w:bCs/>
          <w:b/>
        </w:rPr>
        <w:t xml:space="preserve">psychologists</w:t>
      </w:r>
      <w:r>
        <w:t xml:space="preserve"> </w:t>
      </w:r>
      <w:r>
        <w:t xml:space="preserve">to work in private practice or non-profit organizations.</w:t>
      </w:r>
    </w:p>
    <w:bookmarkEnd w:id="22"/>
    <w:bookmarkStart w:id="23" w:name="X5af57d1dd6eca07887de74d46611770c85b7686"/>
    <w:p>
      <w:pPr>
        <w:pStyle w:val="Heading2"/>
      </w:pPr>
      <w:r>
        <w:t xml:space="preserve">The Role of Education and Research in Kyoto’s Psychological Landscape</w:t>
      </w:r>
    </w:p>
    <w:p>
      <w:pPr>
        <w:pStyle w:val="FirstParagraph"/>
      </w:pPr>
      <w:r>
        <w:t xml:space="preserve">Kyoto University and other local institutions are pivotal in advancing psychological research tailored to Japan’s unique context. Academic programs often include coursework on cultural psychology, intergenerational dynamics, and the integration of traditional healing practices with evidence-based therapies. For example, a 2021 study by Kyoto University’s Department of Psychology examined the efficacy of</w:t>
      </w:r>
      <w:r>
        <w:t xml:space="preserve"> </w:t>
      </w:r>
      <w:r>
        <w:rPr>
          <w:iCs/>
          <w:i/>
        </w:rPr>
        <w:t xml:space="preserve">ikan</w:t>
      </w:r>
      <w:r>
        <w:t xml:space="preserve"> </w:t>
      </w:r>
      <w:r>
        <w:t xml:space="preserve">(relaxation techniques) in reducing anxiety among students—a practice increasingly adopted by psychologists in the region.</w:t>
      </w:r>
    </w:p>
    <w:p>
      <w:pPr>
        <w:pStyle w:val="BodyText"/>
      </w:pPr>
      <w:r>
        <w:t xml:space="preserve">Despite these advancements, literature reveals a gap between academic training and real-world application. Many graduates report feeling unprepared to address issues like</w:t>
      </w:r>
      <w:r>
        <w:t xml:space="preserve"> </w:t>
      </w:r>
      <w:r>
        <w:rPr>
          <w:iCs/>
          <w:i/>
        </w:rPr>
        <w:t xml:space="preserve">karo-kirai</w:t>
      </w:r>
      <w:r>
        <w:t xml:space="preserve"> </w:t>
      </w:r>
      <w:r>
        <w:t xml:space="preserve">(workplace stress) or</w:t>
      </w:r>
      <w:r>
        <w:t xml:space="preserve"> </w:t>
      </w:r>
      <w:r>
        <w:rPr>
          <w:iCs/>
          <w:i/>
        </w:rPr>
        <w:t xml:space="preserve">katakuri</w:t>
      </w:r>
      <w:r>
        <w:t xml:space="preserve"> </w:t>
      </w:r>
      <w:r>
        <w:t xml:space="preserve">(social awkwardness), which are culturally specific but require nuanced understanding. This highlights the need for ongoing professional development tailored to Kyoto’s unique context.</w:t>
      </w:r>
    </w:p>
    <w:bookmarkEnd w:id="23"/>
    <w:bookmarkStart w:id="24" w:name="Xb9b69f032dcb4a50d07f3e055914d4985cfa057"/>
    <w:p>
      <w:pPr>
        <w:pStyle w:val="Heading2"/>
      </w:pPr>
      <w:r>
        <w:t xml:space="preserve">Future Directions for Psychologists in Japan Kyoto</w:t>
      </w:r>
    </w:p>
    <w:p>
      <w:pPr>
        <w:pStyle w:val="FirstParagraph"/>
      </w:pPr>
      <w:r>
        <w:t xml:space="preserve">The future of psychology in</w:t>
      </w:r>
      <w:r>
        <w:t xml:space="preserve"> </w:t>
      </w:r>
      <w:r>
        <w:rPr>
          <w:bCs/>
          <w:b/>
        </w:rPr>
        <w:t xml:space="preserve">Kyoto, Japan</w:t>
      </w:r>
      <w:r>
        <w:t xml:space="preserve">, hinges on addressing systemic barriers while embracing innovation. Researchers and practitioners advocate for policies that reduce stigma, increase funding for mental health services, and promote cultural competence training. Collaborations between</w:t>
      </w:r>
      <w:r>
        <w:t xml:space="preserve"> </w:t>
      </w:r>
      <w:r>
        <w:rPr>
          <w:bCs/>
          <w:b/>
        </w:rPr>
        <w:t xml:space="preserve">psychologists</w:t>
      </w:r>
      <w:r>
        <w:t xml:space="preserve"> </w:t>
      </w:r>
      <w:r>
        <w:t xml:space="preserve">and traditional healers (e.g.,</w:t>
      </w:r>
      <w:r>
        <w:t xml:space="preserve"> </w:t>
      </w:r>
      <w:r>
        <w:rPr>
          <w:iCs/>
          <w:i/>
        </w:rPr>
        <w:t xml:space="preserve">miko</w:t>
      </w:r>
      <w:r>
        <w:t xml:space="preserve"> </w:t>
      </w:r>
      <w:r>
        <w:t xml:space="preserve">or shamans) could also enhance the accessibility of care.</w:t>
      </w:r>
    </w:p>
    <w:p>
      <w:pPr>
        <w:pStyle w:val="BodyText"/>
      </w:pPr>
      <w:r>
        <w:t xml:space="preserve">Literature suggests that integrating global best practices with Kyoto’s cultural heritage will define the next era of psychological practice in</w:t>
      </w:r>
      <w:r>
        <w:t xml:space="preserve"> </w:t>
      </w:r>
      <w:r>
        <w:rPr>
          <w:bCs/>
          <w:b/>
        </w:rPr>
        <w:t xml:space="preserve">Japan</w:t>
      </w:r>
      <w:r>
        <w:t xml:space="preserve">. As urbanization and globalization continue to reshape Kyoto, psychologists must remain adaptable, ensuring their work resonates with both traditional values and modern needs.</w:t>
      </w:r>
    </w:p>
    <w:bookmarkEnd w:id="24"/>
    <w:bookmarkStart w:id="25"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psychologists</w:t>
      </w:r>
      <w:r>
        <w:t xml:space="preserve"> </w:t>
      </w:r>
      <w:r>
        <w:t xml:space="preserve">in</w:t>
      </w:r>
      <w:r>
        <w:t xml:space="preserve"> </w:t>
      </w:r>
      <w:r>
        <w:rPr>
          <w:bCs/>
          <w:b/>
        </w:rPr>
        <w:t xml:space="preserve">Kyoto, Japan</w:t>
      </w:r>
      <w:r>
        <w:t xml:space="preserve">, navigating cultural norms, societal challenges, and evolving mental health demands. By understanding the interplay between historical influences and contemporary issues, psychologists can develop strategies that honor Kyoto’s rich heritage while addressing modern psychological needs. As research continues to bridge gaps in knowledge and practice, the field of psychology in</w:t>
      </w:r>
      <w:r>
        <w:t xml:space="preserve"> </w:t>
      </w:r>
      <w:r>
        <w:rPr>
          <w:bCs/>
          <w:b/>
        </w:rPr>
        <w:t xml:space="preserve">Japan Kyoto</w:t>
      </w:r>
      <w:r>
        <w:t xml:space="preserve"> </w:t>
      </w:r>
      <w:r>
        <w:t xml:space="preserve">stands at a critical juncture, poised to contribute meaningfully to both regional and global mental health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Japan Kyoto</dc:title>
  <dc:creator/>
  <dc:language>en</dc:language>
  <cp:keywords/>
  <dcterms:created xsi:type="dcterms:W3CDTF">2026-07-24T09:05:25Z</dcterms:created>
  <dcterms:modified xsi:type="dcterms:W3CDTF">2026-07-24T09:05:25Z</dcterms:modified>
</cp:coreProperties>
</file>

<file path=docProps/custom.xml><?xml version="1.0" encoding="utf-8"?>
<Properties xmlns="http://schemas.openxmlformats.org/officeDocument/2006/custom-properties" xmlns:vt="http://schemas.openxmlformats.org/officeDocument/2006/docPropsVTypes"/>
</file>