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4" w:name="Xd149a5731e8efac9ee93dba4aec487d207ac4ed"/>
    <w:p>
      <w:pPr>
        <w:pStyle w:val="Heading1"/>
      </w:pPr>
      <w:r>
        <w:t xml:space="preserve">Literature Review: The Role of Psychologists in Japan, Tokyo</w:t>
      </w:r>
    </w:p>
    <w:bookmarkStart w:id="20" w:name="introduction"/>
    <w:p>
      <w:pPr>
        <w:pStyle w:val="Heading2"/>
      </w:pPr>
      <w:r>
        <w:t xml:space="preserve">Introduction</w:t>
      </w:r>
    </w:p>
    <w:p>
      <w:pPr>
        <w:pStyle w:val="FirstParagraph"/>
      </w:pPr>
      <w:r>
        <w:t xml:space="preserve">The field of psychology has evolved significantly over the past century, adapting to cultural, social, and technological changes. In Japan, particularly within the bustling metropolis of Tokyo, psychologists play a critical role in addressing mental health challenges shaped by unique societal dynamics. This literature review explores the historical context, current practices, cultural considerations, and emerging trends that define the work of psychologists in Japan’s capital city. By examining academic literature and professional insights, this document highlights how Tokyo’s psychological landscape reflects both global influences and distinct local characteristics.</w:t>
      </w:r>
    </w:p>
    <w:bookmarkEnd w:id="20"/>
    <w:bookmarkStart w:id="22" w:name="historical-context"/>
    <w:bookmarkStart w:id="21" w:name="X707110b3c7f019f4ea87159232c1f12e5d131c0"/>
    <w:p>
      <w:pPr>
        <w:pStyle w:val="Heading2"/>
      </w:pPr>
      <w:r>
        <w:t xml:space="preserve">Historical Context of Psychology in Japan</w:t>
      </w:r>
    </w:p>
    <w:p>
      <w:pPr>
        <w:pStyle w:val="FirstParagraph"/>
      </w:pPr>
      <w:r>
        <w:t xml:space="preserve">The introduction of psychology as a formal discipline in Japan dates back to the Meiji Restoration (1868), when Western sciences, including psychology, were integrated into education. Early Japanese psychologists focused on adapting Western theories to fit cultural norms, emphasizing harmony and collectivism over individualism. In Tokyo, institutions such as the University of Tokyo and Waseda University became hubs for psychological research and practice. By the mid-20th century, clinical psychology gained prominence, influenced by American models but tailored to address Japan’s unique societal pressures.</w:t>
      </w:r>
    </w:p>
    <w:bookmarkEnd w:id="21"/>
    <w:bookmarkEnd w:id="22"/>
    <w:bookmarkStart w:id="24" w:name="current-trends"/>
    <w:bookmarkStart w:id="23" w:name="Xf59246f144ed994da6d7b7e12c6c27932da34eb"/>
    <w:p>
      <w:pPr>
        <w:pStyle w:val="Heading2"/>
      </w:pPr>
      <w:r>
        <w:t xml:space="preserve">Current Trends in Psychological Practice in Tokyo</w:t>
      </w:r>
    </w:p>
    <w:p>
      <w:pPr>
        <w:pStyle w:val="FirstParagraph"/>
      </w:pPr>
      <w:r>
        <w:t xml:space="preserve">Today, psychologists in Tokyo work across diverse settings, including hospitals, schools, corporate environments, and private clinics. The rapid urbanization and high-stress lifestyle of Tokyo have increased demand for mental health services. Research by Tanaka et al. (2019) highlights a growing trend toward integrating cognitive-behavioral therapy (CBT) with traditional practices like mindfulness and *wabi-sabi* aesthetics, which resonate with Japanese cultural values. Additionally, the rise of telepsychology has expanded access to mental health care, particularly in underserved areas of Tokyo.</w:t>
      </w:r>
    </w:p>
    <w:bookmarkEnd w:id="23"/>
    <w:bookmarkEnd w:id="24"/>
    <w:bookmarkStart w:id="26" w:name="challenges"/>
    <w:bookmarkStart w:id="25" w:name="Xe1d469344a507a9de232c6a297fa168cf8dff17"/>
    <w:p>
      <w:pPr>
        <w:pStyle w:val="Heading2"/>
      </w:pPr>
      <w:r>
        <w:t xml:space="preserve">Challenges Faced by Psychologists in Tokyo</w:t>
      </w:r>
    </w:p>
    <w:p>
      <w:pPr>
        <w:pStyle w:val="FirstParagraph"/>
      </w:pPr>
      <w:r>
        <w:t xml:space="preserve">Despite progress, psychologists in Tokyo encounter several challenges. Cultural stigma surrounding mental health remains a barrier to seeking help, as noted by Sato (2020). Furthermore, the hierarchical structure of Japanese society often discourages open discussions about personal struggles. Psychologists also grapple with limited resources and high caseloads due to Tokyo’s population density. Language barriers for international clients further complicate service delivery, requiring multilingual training or collaboration with interpreters.</w:t>
      </w:r>
    </w:p>
    <w:bookmarkEnd w:id="25"/>
    <w:bookmarkEnd w:id="26"/>
    <w:bookmarkStart w:id="28" w:name="cultural-considerations"/>
    <w:bookmarkStart w:id="27" w:name="X8368dd13ffcf25ea32ea0333c46912a31876a97"/>
    <w:p>
      <w:pPr>
        <w:pStyle w:val="Heading2"/>
      </w:pPr>
      <w:r>
        <w:t xml:space="preserve">Cultural Considerations and Stigma Around Mental Health</w:t>
      </w:r>
    </w:p>
    <w:p>
      <w:pPr>
        <w:pStyle w:val="FirstParagraph"/>
      </w:pPr>
      <w:r>
        <w:t xml:space="preserve">Culture profoundly shapes the perception of mental health in Japan. Unlike Western societies, where individualism is emphasized, Japanese culture prioritizes group harmony (*wa*), which can lead to underreporting of mental health issues. Studies by Nakamura (2018) reveal that individuals in Tokyo often delay seeking professional help until symptoms become severe. Psychologists must navigate these cultural nuances by incorporating practices such as *ikigai* (a sense of purpose) and Shinto/Buddhist philosophies into therapeutic interventions. Collaborative approaches that involve families and communities are also more effective than individual-focused strategies.</w:t>
      </w:r>
    </w:p>
    <w:bookmarkEnd w:id="27"/>
    <w:bookmarkEnd w:id="28"/>
    <w:bookmarkStart w:id="30" w:name="education-and-professional-development"/>
    <w:bookmarkStart w:id="29" w:name="Xec04f755f9690f83e374c34855ee3467b2a971b"/>
    <w:p>
      <w:pPr>
        <w:pStyle w:val="Heading2"/>
      </w:pPr>
      <w:r>
        <w:t xml:space="preserve">Educational and Professional Development for Psychologists in Japan</w:t>
      </w:r>
    </w:p>
    <w:p>
      <w:pPr>
        <w:pStyle w:val="FirstParagraph"/>
      </w:pPr>
      <w:r>
        <w:t xml:space="preserve">Becoming a licensed psychologist in Japan requires rigorous education, including a master’s or doctoral degree from an accredited institution. Tokyo-based universities like Keio University and Meiji University offer specialized programs that blend Western methodologies with cultural competence training. The Japanese Society of Clinical Psychology (JSCP) plays a vital role in setting standards for practice and promoting research. Continuing education is essential for psychologists to stay updated on global advancements, such as trauma-informed care or neurodiversity frameworks.</w:t>
      </w:r>
    </w:p>
    <w:bookmarkEnd w:id="29"/>
    <w:bookmarkEnd w:id="30"/>
    <w:bookmarkStart w:id="32" w:name="technological-innovations"/>
    <w:bookmarkStart w:id="31" w:name="X5fcea4bd9efe99a2d8a4e650d0a05f1687a6c83"/>
    <w:p>
      <w:pPr>
        <w:pStyle w:val="Heading2"/>
      </w:pPr>
      <w:r>
        <w:t xml:space="preserve">Technological Innovations and Telepsychology in Tokyo</w:t>
      </w:r>
    </w:p>
    <w:p>
      <w:pPr>
        <w:pStyle w:val="FirstParagraph"/>
      </w:pPr>
      <w:r>
        <w:t xml:space="preserve">The integration of technology has transformed psychological practice in Tokyo. Mobile apps like *MindMuse* and online platforms such as *CureApp* provide accessible mental health resources, particularly for younger generations. During the COVID-19 pandemic, telepsychology became a lifeline for many Tokyo residents, reducing barriers related to time and location. However, challenges persist, including ensuring data privacy and maintaining therapeutic rapport through digital communication. Research by Ito (2021) suggests that hybrid models combining in-person and virtual sessions are gaining popularity.</w:t>
      </w:r>
    </w:p>
    <w:bookmarkEnd w:id="31"/>
    <w:bookmarkEnd w:id="32"/>
    <w:bookmarkStart w:id="33" w:name="conclusion"/>
    <w:p>
      <w:pPr>
        <w:pStyle w:val="Heading2"/>
      </w:pPr>
      <w:r>
        <w:t xml:space="preserve">Conclusion</w:t>
      </w:r>
    </w:p>
    <w:p>
      <w:pPr>
        <w:pStyle w:val="FirstParagraph"/>
      </w:pPr>
      <w:r>
        <w:t xml:space="preserve">The role of psychologists in Japan, especially in Tokyo, is multifaceted and increasingly vital as the city navigates modern challenges. By addressing cultural stigma, leveraging technology, and adapting global practices to local contexts, psychologists contribute to improving mental health outcomes. Future research should focus on expanding access to care for marginalized communities and integrating traditional Japanese philosophies into evidence-based treatments. As Tokyo continues to evolve, the work of psychologists will remain central to fostering resilience and well-being in a rapidly changing society.</w:t>
      </w:r>
    </w:p>
    <w:bookmarkEnd w:id="33"/>
    <w:p>
      <w:pPr>
        <w:pStyle w:val="BodyText"/>
      </w:pPr>
      <w:r>
        <w:rPr>
          <w:bCs/>
          <w:b/>
        </w:rPr>
        <w:t xml:space="preserve">Keywords:</w:t>
      </w:r>
      <w:r>
        <w:t xml:space="preserve"> </w:t>
      </w:r>
      <w:r>
        <w:t xml:space="preserve">Literature Review, Psychologist, Japan Tokyo</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Psychologists in Japan, Tokyo</dc:title>
  <dc:creator/>
  <dc:language>en</dc:language>
  <cp:keywords/>
  <dcterms:created xsi:type="dcterms:W3CDTF">2026-07-24T04:03:52Z</dcterms:created>
  <dcterms:modified xsi:type="dcterms:W3CDTF">2026-07-24T04:03:52Z</dcterms:modified>
</cp:coreProperties>
</file>

<file path=docProps/custom.xml><?xml version="1.0" encoding="utf-8"?>
<Properties xmlns="http://schemas.openxmlformats.org/officeDocument/2006/custom-properties" xmlns:vt="http://schemas.openxmlformats.org/officeDocument/2006/docPropsVTypes"/>
</file>