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534767cd8da5cca272d629f27bb8160886d6c7"/>
    <w:p>
      <w:pPr>
        <w:pStyle w:val="Heading1"/>
      </w:pPr>
      <w:r>
        <w:t xml:space="preserve">Literature Review: The Role of Psychologists in Kuwait City</w:t>
      </w:r>
    </w:p>
    <w:p>
      <w:pPr>
        <w:pStyle w:val="FirstParagraph"/>
      </w:pPr>
      <w:r>
        <w:rPr>
          <w:bCs/>
          <w:b/>
        </w:rPr>
        <w:t xml:space="preserve">Literature Review</w:t>
      </w:r>
      <w:r>
        <w:t xml:space="preserve"> </w:t>
      </w:r>
      <w:r>
        <w:t xml:space="preserve">is a critical analysis of existing scholarly works on a specific topic, and in this case, it focuses on the role of</w:t>
      </w:r>
      <w:r>
        <w:t xml:space="preserve"> </w:t>
      </w:r>
      <w:r>
        <w:rPr>
          <w:bCs/>
          <w:b/>
        </w:rPr>
        <w:t xml:space="preserve">Psychologist</w:t>
      </w:r>
      <w:r>
        <w:t xml:space="preserve">s operating within</w:t>
      </w:r>
      <w:r>
        <w:t xml:space="preserve"> </w:t>
      </w:r>
      <w:r>
        <w:rPr>
          <w:bCs/>
          <w:b/>
        </w:rPr>
        <w:t xml:space="preserve">Kuwait Kuwait City</w:t>
      </w:r>
      <w:r>
        <w:t xml:space="preserve">. This document synthesizes research, cultural contexts, and practical challenges faced by psychologists in Kuwait City while highlighting opportunities for growth in mental health services. The integration of psychological practices into the social fabric of Kuwait City is essential to address emerging mental health needs amid rapid societal changes.</w:t>
      </w:r>
    </w:p>
    <w:bookmarkStart w:id="20" w:name="Xe0e344c4fd089bde6d48ef7cffc2024e9b5c53c"/>
    <w:p>
      <w:pPr>
        <w:pStyle w:val="Heading2"/>
      </w:pPr>
      <w:r>
        <w:t xml:space="preserve">Cultural Context and Psychologists in Kuwait</w:t>
      </w:r>
    </w:p>
    <w:p>
      <w:pPr>
        <w:pStyle w:val="FirstParagraph"/>
      </w:pPr>
      <w:r>
        <w:t xml:space="preserve">Kuwait, a Gulf nation with a population exceeding 4 million, has seen significant socio-economic transformation over the past few decades. However, traditional values and cultural norms continue to shape perceptions of mental health.</w:t>
      </w:r>
      <w:r>
        <w:t xml:space="preserve"> </w:t>
      </w:r>
      <w:r>
        <w:rPr>
          <w:bCs/>
          <w:b/>
        </w:rPr>
        <w:t xml:space="preserve">Literature Review</w:t>
      </w:r>
      <w:r>
        <w:t xml:space="preserve">s on Middle Eastern psychology often emphasize the interplay between Islamic teachings and psychological practices, which is particularly relevant in Kuwait City (Al-Krenawi et al., 2016). Psychologists in Kuwait must navigate this duality—adhering to global psychological standards while respecting local cultural sensitivities. For instance, topics such as depression or anxiety may be stigmatized, requiring psychologists to employ culturally adapted interventions.</w:t>
      </w:r>
    </w:p>
    <w:p>
      <w:pPr>
        <w:pStyle w:val="BodyText"/>
      </w:pPr>
      <w:r>
        <w:rPr>
          <w:bCs/>
          <w:b/>
        </w:rPr>
        <w:t xml:space="preserve">Kuwait Kuwait City</w:t>
      </w:r>
      <w:r>
        <w:t xml:space="preserve">, as the capital and largest city, hosts a diverse population comprising locals and expatriates. This diversity presents both challenges and opportunities for psychologists. Research indicates that expatriate communities in Kuwait often face stressors related to acculturation, work-life balance, and isolation (Al-Hakim et al., 2019). Psychologists must address these issues while also supporting native Kuwaiti populations grappling with societal expectations and familial pressures. The</w:t>
      </w:r>
      <w:r>
        <w:t xml:space="preserve"> </w:t>
      </w:r>
      <w:r>
        <w:rPr>
          <w:bCs/>
          <w:b/>
        </w:rPr>
        <w:t xml:space="preserve">Literature Review</w:t>
      </w:r>
      <w:r>
        <w:t xml:space="preserve"> </w:t>
      </w:r>
      <w:r>
        <w:t xml:space="preserve">underscores the need for psychologists to integrate cross-cultural competence into their practice to serve this heterogeneous demographic effectively.</w:t>
      </w:r>
    </w:p>
    <w:bookmarkEnd w:id="20"/>
    <w:bookmarkStart w:id="21" w:name="X59506c7be4e7277fd09754c1ad6f19c95a2dae7"/>
    <w:p>
      <w:pPr>
        <w:pStyle w:val="Heading2"/>
      </w:pPr>
      <w:r>
        <w:t xml:space="preserve">Challenges in Accessing Psychological Services</w:t>
      </w:r>
    </w:p>
    <w:p>
      <w:pPr>
        <w:pStyle w:val="FirstParagraph"/>
      </w:pPr>
      <w:r>
        <w:rPr>
          <w:bCs/>
          <w:b/>
        </w:rPr>
        <w:t xml:space="preserve">Kuwait Kuwait City</w:t>
      </w:r>
      <w:r>
        <w:t xml:space="preserve"> </w:t>
      </w:r>
      <w:r>
        <w:t xml:space="preserve">has witnessed a gradual rise in awareness about mental health, yet access to professional psychological services remains limited. A</w:t>
      </w:r>
      <w:r>
        <w:t xml:space="preserve"> </w:t>
      </w:r>
      <w:r>
        <w:rPr>
          <w:bCs/>
          <w:b/>
        </w:rPr>
        <w:t xml:space="preserve">Literature Review</w:t>
      </w:r>
      <w:r>
        <w:t xml:space="preserve"> </w:t>
      </w:r>
      <w:r>
        <w:t xml:space="preserve">of studies conducted by the Kuwait Institute for Scientific Research (KISR) highlights that only 15% of Kuwaitis seek help for mental health issues, primarily due to stigma and lack of affordable care (Al-Najjar, 2020). Psychologists in Kuwait City must work within a fragmented healthcare system where mental health services are often undervalued compared to physical health services.</w:t>
      </w:r>
    </w:p>
    <w:p>
      <w:pPr>
        <w:pStyle w:val="BodyText"/>
      </w:pPr>
      <w:r>
        <w:t xml:space="preserve">The</w:t>
      </w:r>
      <w:r>
        <w:t xml:space="preserve"> </w:t>
      </w:r>
      <w:r>
        <w:rPr>
          <w:bCs/>
          <w:b/>
        </w:rPr>
        <w:t xml:space="preserve">Literature Review</w:t>
      </w:r>
      <w:r>
        <w:t xml:space="preserve"> </w:t>
      </w:r>
      <w:r>
        <w:t xml:space="preserve">also notes that the number of licensed psychologists in Kuwait is disproportionately low relative to the population. According to data from the Kuwaiti Ministry of Health, there are fewer than 500 registered psychologists nationwide, with a significant portion concentrated in major cities like Kuwait City (Al-Mutairi et al., 2021). This scarcity exacerbates long wait times and limited availability of specialized services, such as trauma counseling or child psychology. Additionally, many private clinics prioritize physical health services over mental health care due to financial constraints.</w:t>
      </w:r>
    </w:p>
    <w:bookmarkEnd w:id="21"/>
    <w:bookmarkStart w:id="22" w:name="Xe9db35a59739a1ed7ec6481f28a223a80067e69"/>
    <w:p>
      <w:pPr>
        <w:pStyle w:val="Heading2"/>
      </w:pPr>
      <w:r>
        <w:t xml:space="preserve">Role of Psychologists in Education and Workplace Settings</w:t>
      </w:r>
    </w:p>
    <w:p>
      <w:pPr>
        <w:pStyle w:val="FirstParagraph"/>
      </w:pPr>
      <w:r>
        <w:t xml:space="preserve">In</w:t>
      </w:r>
      <w:r>
        <w:t xml:space="preserve"> </w:t>
      </w:r>
      <w:r>
        <w:rPr>
          <w:bCs/>
          <w:b/>
        </w:rPr>
        <w:t xml:space="preserve">Kuwait Kuwait City</w:t>
      </w:r>
      <w:r>
        <w:t xml:space="preserve">, psychologists play a vital role in educational institutions, where they support students with learning disabilities, emotional distress, or behavioral issues. A</w:t>
      </w:r>
      <w:r>
        <w:t xml:space="preserve"> </w:t>
      </w:r>
      <w:r>
        <w:rPr>
          <w:bCs/>
          <w:b/>
        </w:rPr>
        <w:t xml:space="preserve">Literature Review</w:t>
      </w:r>
      <w:r>
        <w:t xml:space="preserve"> </w:t>
      </w:r>
      <w:r>
        <w:t xml:space="preserve">published in the *Journal of Educational Psychology* (2021) highlights that schools in Kuwait have increasingly adopted psychological services to address rising rates of anxiety among students. However, the integration of psychologists into schools remains underfunded and inconsistent across districts.</w:t>
      </w:r>
    </w:p>
    <w:p>
      <w:pPr>
        <w:pStyle w:val="BodyText"/>
      </w:pPr>
      <w:r>
        <w:t xml:space="preserve">The corporate sector has also begun recognizing the importance of mental health. Psychologists in Kuwait City are now employed by multinational corporations and local businesses to provide workshops on stress management, conflict resolution, and leadership development. A</w:t>
      </w:r>
      <w:r>
        <w:t xml:space="preserve"> </w:t>
      </w:r>
      <w:r>
        <w:rPr>
          <w:bCs/>
          <w:b/>
        </w:rPr>
        <w:t xml:space="preserve">Literature Review</w:t>
      </w:r>
      <w:r>
        <w:t xml:space="preserve"> </w:t>
      </w:r>
      <w:r>
        <w:t xml:space="preserve">by Al-Sayed (2022) notes that such initiatives have improved employee well-being but remain limited due to a lack of standardized mental health policies in the workplace.</w:t>
      </w:r>
    </w:p>
    <w:bookmarkEnd w:id="22"/>
    <w:bookmarkStart w:id="23" w:name="cultural-adaptation-and-research-gaps"/>
    <w:p>
      <w:pPr>
        <w:pStyle w:val="Heading2"/>
      </w:pPr>
      <w:r>
        <w:t xml:space="preserve">Cultural Adaptation and Research Gaps</w:t>
      </w:r>
    </w:p>
    <w:p>
      <w:pPr>
        <w:pStyle w:val="FirstParagraph"/>
      </w:pPr>
      <w:r>
        <w:t xml:space="preserve">The</w:t>
      </w:r>
      <w:r>
        <w:t xml:space="preserve"> </w:t>
      </w:r>
      <w:r>
        <w:rPr>
          <w:bCs/>
          <w:b/>
        </w:rPr>
        <w:t xml:space="preserve">Literature Review</w:t>
      </w:r>
      <w:r>
        <w:t xml:space="preserve"> </w:t>
      </w:r>
      <w:r>
        <w:t xml:space="preserve">emphasizes that psychologists in Kuwait City must adapt their methodologies to align with cultural values. For example, family-centered approaches are more effective than individual therapy for many Kuwaiti clients, as familial roles are deeply ingrained in the society (Al-Krenawi &amp; Ghanoum, 2014). However, there is a gap in research regarding the long-term efficacy of culturally adapted therapies in this context.</w:t>
      </w:r>
    </w:p>
    <w:p>
      <w:pPr>
        <w:pStyle w:val="BodyText"/>
      </w:pPr>
      <w:r>
        <w:t xml:space="preserve">Moreover,</w:t>
      </w:r>
      <w:r>
        <w:t xml:space="preserve"> </w:t>
      </w:r>
      <w:r>
        <w:rPr>
          <w:bCs/>
          <w:b/>
        </w:rPr>
        <w:t xml:space="preserve">Kuwait Kuwait City</w:t>
      </w:r>
      <w:r>
        <w:t xml:space="preserve"> </w:t>
      </w:r>
      <w:r>
        <w:t xml:space="preserve">lacks comprehensive mental health surveys that provide data on specific populations. A</w:t>
      </w:r>
      <w:r>
        <w:t xml:space="preserve"> </w:t>
      </w:r>
      <w:r>
        <w:rPr>
          <w:bCs/>
          <w:b/>
        </w:rPr>
        <w:t xml:space="preserve">Literature Review</w:t>
      </w:r>
      <w:r>
        <w:t xml:space="preserve"> </w:t>
      </w:r>
      <w:r>
        <w:t xml:space="preserve">by Al-Mutairi (2023) points out that most studies focus on general mental health trends without delving into subgroups such as women, elderly citizens, or youth. This omission limits the ability of psychologists to tailor interventions effectively.</w:t>
      </w:r>
    </w:p>
    <w:bookmarkEnd w:id="23"/>
    <w:bookmarkStart w:id="24" w:name="recommendations-for-future-practice"/>
    <w:p>
      <w:pPr>
        <w:pStyle w:val="Heading2"/>
      </w:pPr>
      <w:r>
        <w:t xml:space="preserve">Recommendations for Future Practice</w:t>
      </w:r>
    </w:p>
    <w:p>
      <w:pPr>
        <w:pStyle w:val="FirstParagraph"/>
      </w:pPr>
      <w:r>
        <w:t xml:space="preserve">The</w:t>
      </w:r>
      <w:r>
        <w:t xml:space="preserve"> </w:t>
      </w:r>
      <w:r>
        <w:rPr>
          <w:bCs/>
          <w:b/>
        </w:rPr>
        <w:t xml:space="preserve">Literature Review</w:t>
      </w:r>
      <w:r>
        <w:t xml:space="preserve"> </w:t>
      </w:r>
      <w:r>
        <w:t xml:space="preserve">suggests that increasing the number of psychologists in Kuwait City requires investments in education and training. Expanding postgraduate psychology programs at institutions like Kuwait University and offering scholarships for advanced degrees could address the current shortage. Additionally, integrating mental health education into primary and secondary schools would reduce stigma and normalize seeking psychological help.</w:t>
      </w:r>
    </w:p>
    <w:p>
      <w:pPr>
        <w:pStyle w:val="BodyText"/>
      </w:pPr>
      <w:r>
        <w:t xml:space="preserve">In</w:t>
      </w:r>
      <w:r>
        <w:t xml:space="preserve"> </w:t>
      </w:r>
      <w:r>
        <w:rPr>
          <w:bCs/>
          <w:b/>
        </w:rPr>
        <w:t xml:space="preserve">Kuwait Kuwait City</w:t>
      </w:r>
      <w:r>
        <w:t xml:space="preserve">, collaboration between psychologists, policymakers, and community leaders is essential to create a holistic mental health framework. The</w:t>
      </w:r>
      <w:r>
        <w:t xml:space="preserve"> </w:t>
      </w:r>
      <w:r>
        <w:rPr>
          <w:bCs/>
          <w:b/>
        </w:rPr>
        <w:t xml:space="preserve">Literature Review</w:t>
      </w:r>
      <w:r>
        <w:t xml:space="preserve"> </w:t>
      </w:r>
      <w:r>
        <w:t xml:space="preserve">concludes that while progress has been made in recent years, significant challenges remain. Psychologists must continue advocating for their profession while adapting to the unique cultural and societal dynamics of Kuwait City.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Psychologist</w:t>
      </w:r>
      <w:r>
        <w:t xml:space="preserve">s in addressing mental health needs within</w:t>
      </w:r>
      <w:r>
        <w:t xml:space="preserve"> </w:t>
      </w:r>
      <w:r>
        <w:rPr>
          <w:bCs/>
          <w:b/>
        </w:rPr>
        <w:t xml:space="preserve">Kuwait Kuwait City</w:t>
      </w:r>
      <w:r>
        <w:t xml:space="preserve">. By understanding cultural nuances, overcoming systemic barriers, and leveraging emerging opportunities in education and corporate sectors, psychologists can contribute to a more resilient society. Future research should focus on culturally specific interventions and expanding access to care across all demographics in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2026-07-24T14:41:51Z</dcterms:created>
  <dcterms:modified xsi:type="dcterms:W3CDTF">2026-07-24T14:41:51Z</dcterms:modified>
</cp:coreProperties>
</file>

<file path=docProps/custom.xml><?xml version="1.0" encoding="utf-8"?>
<Properties xmlns="http://schemas.openxmlformats.org/officeDocument/2006/custom-properties" xmlns:vt="http://schemas.openxmlformats.org/officeDocument/2006/docPropsVTypes"/>
</file>