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86d336ff2cda37248cd477226d323b1b6787713"/>
    <w:p>
      <w:pPr>
        <w:pStyle w:val="Heading1"/>
      </w:pPr>
      <w:r>
        <w:t xml:space="preserve">Literature Review: The Role of Psychologists in South Africa Johannesburg</w:t>
      </w:r>
    </w:p>
    <w:p>
      <w:pPr>
        <w:pStyle w:val="FirstParagraph"/>
      </w:pPr>
      <w:r>
        <w:t xml:space="preserve">This literature review explores the evolving role of psychologists in South Africa’s urban epicenter, Johannesburg. As a city marked by cultural diversity, socio-economic disparities, and historical complexities, Johannesburg presents unique challenges and opportunities for mental health professionals. The integration of psychological practices within this context has become critical to addressing both individual and community-level issues. This review synthesizes existing research on the contributions of psychologists in Johannesburg while highlighting gaps in understanding their role within the broader South African framework.</w:t>
      </w:r>
    </w:p>
    <w:bookmarkStart w:id="20" w:name="X50395fd49dc1a9a97bc6525f430af4b57e94603"/>
    <w:p>
      <w:pPr>
        <w:pStyle w:val="Heading2"/>
      </w:pPr>
      <w:r>
        <w:t xml:space="preserve">1. Historical Context of Psychology in South Africa</w:t>
      </w:r>
    </w:p>
    <w:p>
      <w:pPr>
        <w:pStyle w:val="FirstParagraph"/>
      </w:pPr>
      <w:r>
        <w:t xml:space="preserve">The field of psychology in South Africa has evolved alongside the nation’s political and social transformations. Prior to 1994, apartheid policies created systemic inequalities that profoundly impacted mental health, particularly among marginalized communities such as Black Africans, Coloureds, and Indians. Psychologists during this era often worked within institutional frameworks that prioritized racial segregation and limited access to mental health services for the majority population.</w:t>
      </w:r>
    </w:p>
    <w:p>
      <w:pPr>
        <w:pStyle w:val="BodyText"/>
      </w:pPr>
      <w:r>
        <w:t xml:space="preserve">Post-apartheid, the South African government initiated policies aimed at redressing historical imbalances through initiatives like the National Development Plan (NDP) 2030. This plan emphasized improving access to healthcare, including mental health services. Johannesburg, as a hub of economic activity and population density, became a focal point for redefining psychological practice to align with these national goals.</w:t>
      </w:r>
    </w:p>
    <w:bookmarkEnd w:id="20"/>
    <w:bookmarkStart w:id="21" w:name="X50d1974d39eed0d7a326c853d5444a4f3f37ce9"/>
    <w:p>
      <w:pPr>
        <w:pStyle w:val="Heading2"/>
      </w:pPr>
      <w:r>
        <w:t xml:space="preserve">2. Current Role of Psychologists in Johannesburg</w:t>
      </w:r>
    </w:p>
    <w:p>
      <w:pPr>
        <w:pStyle w:val="FirstParagraph"/>
      </w:pPr>
      <w:r>
        <w:t xml:space="preserve">In contemporary Johannesburg, psychologists operate across multiple domains: clinical practice, academic research, community outreach, and policy development. The city’s diverse population—including Xhosa, Zulu, Sotho, and Indian communities—requires culturally sensitive interventions tailored to the socio-economic realities of urban life. Psychologists in Johannesburg frequently address issues such as trauma stemming from violence, substance abuse linked to poverty and unemployment, and the psychological impact of HIV/AIDS stigma.</w:t>
      </w:r>
    </w:p>
    <w:p>
      <w:pPr>
        <w:pStyle w:val="BodyText"/>
      </w:pPr>
      <w:r>
        <w:t xml:space="preserve">Studies by researchers like Dr. Thandi Nkosi (2021) highlight that psychologists in Johannesburg are increasingly collaborating with NGOs and public health institutions to provide accessible mental health care. Programs such as the Soweto Mental Health Initiative demonstrate how community-based psychological services can mitigate barriers like cost and geographic accessibility.</w:t>
      </w:r>
    </w:p>
    <w:bookmarkEnd w:id="21"/>
    <w:bookmarkStart w:id="22" w:name="Xc24bcf9a6fc0a9705286b304e324b506abcee6c"/>
    <w:p>
      <w:pPr>
        <w:pStyle w:val="Heading2"/>
      </w:pPr>
      <w:r>
        <w:t xml:space="preserve">3. Challenges Facing Psychologists in South Africa Johannesburg</w:t>
      </w:r>
    </w:p>
    <w:p>
      <w:pPr>
        <w:pStyle w:val="FirstParagraph"/>
      </w:pPr>
      <w:r>
        <w:t xml:space="preserve">Despite progress, psychologists in Johannesburg face significant challenges. Resource constraints, including a shortage of trained professionals and limited funding for mental health programs, persist. A 2020 report by the South African Depression and Anxiety Group (SADAG) revealed that only 17% of Johannesburg residents with mental health disorders receive formal treatment.</w:t>
      </w:r>
    </w:p>
    <w:p>
      <w:pPr>
        <w:pStyle w:val="BodyText"/>
      </w:pPr>
      <w:r>
        <w:t xml:space="preserve">Additionally, cultural stigmatization of mental illness remains a barrier to seeking help. In some communities, psychological distress is often attributed to spiritual or supernatural causes, leading individuals to avoid professional care. Psychologists in Johannesburg must navigate these cultural dynamics while promoting evidence-based interventions.</w:t>
      </w:r>
    </w:p>
    <w:bookmarkEnd w:id="22"/>
    <w:bookmarkStart w:id="23" w:name="Xe733a09a662ab6d2c0c7338a14a8524364ba633"/>
    <w:p>
      <w:pPr>
        <w:pStyle w:val="Heading2"/>
      </w:pPr>
      <w:r>
        <w:t xml:space="preserve">4. Opportunities for Innovation and Collaboration</w:t>
      </w:r>
    </w:p>
    <w:p>
      <w:pPr>
        <w:pStyle w:val="FirstParagraph"/>
      </w:pPr>
      <w:r>
        <w:t xml:space="preserve">Johannesburg’s status as a cosmopolitan city has fostered innovation in psychological practice. Teletherapy platforms, such as MindSpace and TherapyNow, have emerged to bridge gaps in service delivery. These digital tools are particularly valuable for reaching underserved populations in townships like Alexandra or Katlehong.</w:t>
      </w:r>
    </w:p>
    <w:p>
      <w:pPr>
        <w:pStyle w:val="BodyText"/>
      </w:pPr>
      <w:r>
        <w:t xml:space="preserve">Academic institutions like the University of the Witwatersrand (Wits) and the University of Johannesburg (UJ) play a pivotal role in training psychologists and conducting research on local mental health issues. Collaborations between these universities and NGOs have led to groundbreaking studies on trauma-informed care, intergenerational stress, and gender-based violence. For example, a 2019 study by Wits researchers found that community-led psychological interventions reduced rates of post-traumatic stress disorder (PTSD) in survivors of gang violence.</w:t>
      </w:r>
    </w:p>
    <w:bookmarkEnd w:id="23"/>
    <w:bookmarkStart w:id="24" w:name="X771eb8916e28b1d7a86bbbc773d7bdc7df08c12"/>
    <w:p>
      <w:pPr>
        <w:pStyle w:val="Heading2"/>
      </w:pPr>
      <w:r>
        <w:t xml:space="preserve">5. Impact on Community Health and Social Justice</w:t>
      </w:r>
    </w:p>
    <w:p>
      <w:pPr>
        <w:pStyle w:val="FirstParagraph"/>
      </w:pPr>
      <w:r>
        <w:t xml:space="preserve">The work of psychologists in Johannesburg extends beyond individual therapy to broader social justice advocacy. Psychologists are actively involved in addressing systemic issues such as racial discrimination, economic inequality, and housing insecurity. Initiatives like the Psychological Services Centre at Wits University provide free counseling to students from low-income backgrounds, reflecting a commitment to equity.</w:t>
      </w:r>
    </w:p>
    <w:p>
      <w:pPr>
        <w:pStyle w:val="BodyText"/>
      </w:pPr>
      <w:r>
        <w:t xml:space="preserve">Moreover, psychologists contribute to policy reform by advising government bodies on mental health legislation. The Mental Health Care Act of 2002, which emphasizes patient rights and community-based care, was influenced in part by the advocacy of Johannesburg-based professionals. This legislative shift has improved access to treatment for marginalized groups while reducing institutionalization.</w:t>
      </w:r>
    </w:p>
    <w:bookmarkEnd w:id="24"/>
    <w:bookmarkStart w:id="25" w:name="research-trends-and-future-directions"/>
    <w:p>
      <w:pPr>
        <w:pStyle w:val="Heading2"/>
      </w:pPr>
      <w:r>
        <w:t xml:space="preserve">6. Research Trends and Future Directions</w:t>
      </w:r>
    </w:p>
    <w:p>
      <w:pPr>
        <w:pStyle w:val="FirstParagraph"/>
      </w:pPr>
      <w:r>
        <w:t xml:space="preserve">Emerging research trends highlight the need for culturally adapted psychological models in Johannesburg. For instance, a 2023 study published in the *Journal of South African Psychology* found that traditional healing practices are often integrated with Western psychological methods to enhance treatment efficacy among older generations. This hybrid approach underscores the importance of respecting local knowledge systems.</w:t>
      </w:r>
    </w:p>
    <w:p>
      <w:pPr>
        <w:pStyle w:val="BodyText"/>
      </w:pPr>
      <w:r>
        <w:t xml:space="preserve">Future research should focus on longitudinal studies tracking the mental health outcomes of Johannesburg’s rapidly urbanizing population. Additionally, there is a need to explore how global mental health frameworks, such as the World Health Organization’s (WHO) Mental Health Action Plan, can be localized to address South Africa’s unique needs.</w:t>
      </w:r>
    </w:p>
    <w:bookmarkEnd w:id="25"/>
    <w:bookmarkStart w:id="26" w:name="conclusion"/>
    <w:p>
      <w:pPr>
        <w:pStyle w:val="Heading2"/>
      </w:pPr>
      <w:r>
        <w:t xml:space="preserve">7. Conclusion</w:t>
      </w:r>
    </w:p>
    <w:p>
      <w:pPr>
        <w:pStyle w:val="FirstParagraph"/>
      </w:pPr>
      <w:r>
        <w:t xml:space="preserve">The literature on psychologists in South Africa Johannesburg reveals a dynamic field shaped by historical legacies, cultural diversity, and contemporary socio-economic challenges. While significant strides have been made in improving mental health services, persistent barriers demand continued innovation and collaboration. Psychologists in this region are not only healers but also advocates for social change, working to ensure that mental health care is equitable, accessible, and reflective of Johannesburg’s complex identity.</w:t>
      </w:r>
    </w:p>
    <w:p>
      <w:pPr>
        <w:pStyle w:val="BodyText"/>
      </w:pPr>
      <w:r>
        <w:t xml:space="preserve">As South Africa continues to navigate the complexities of post-apartheid transformation, the role of psychologists in Johannesburg will remain central to fostering resilience and promoting well-being in one of Africa’s most vibrant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South Africa Johannesburg</dc:title>
  <dc:creator/>
  <dc:language>en</dc:language>
  <cp:keywords/>
  <dcterms:created xsi:type="dcterms:W3CDTF">2026-07-24T17:11:02Z</dcterms:created>
  <dcterms:modified xsi:type="dcterms:W3CDTF">2026-07-24T17:11:02Z</dcterms:modified>
</cp:coreProperties>
</file>

<file path=docProps/custom.xml><?xml version="1.0" encoding="utf-8"?>
<Properties xmlns="http://schemas.openxmlformats.org/officeDocument/2006/custom-properties" xmlns:vt="http://schemas.openxmlformats.org/officeDocument/2006/docPropsVTypes"/>
</file>