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0faf5529702fcefc84abda64d2a98ac46da803c"/>
    <w:p>
      <w:pPr>
        <w:pStyle w:val="Heading1"/>
      </w:pPr>
      <w:r>
        <w:t xml:space="preserve">Literature Review: Psychologists in the United States Houston</w:t>
      </w:r>
    </w:p>
    <w:p>
      <w:pPr>
        <w:pStyle w:val="FirstParagraph"/>
      </w:pPr>
      <w:r>
        <w:rPr>
          <w:bCs/>
          <w:b/>
        </w:rPr>
        <w:t xml:space="preserve">Introduction:</w:t>
      </w:r>
      <w:r>
        <w:t xml:space="preserve"> </w:t>
      </w:r>
      <w:r>
        <w:t xml:space="preserve">The role of psychologists in the United States, particularly within the diverse and dynamic urban environment of Houston, Texas, has been a subject of increasing academic and professional interest. This literature review synthesizes existing research on psychologists operating in Houston, examining their contributions to mental health care, challenges they face, and the unique sociocultural context that shapes their practice. The integration of psychological services in this metropolitan area is critical given its multicultural population, economic diversity, and evolving healthcare landscape.</w:t>
      </w:r>
    </w:p>
    <w:bookmarkStart w:id="20" w:name="X5e348fc285f8e0a2c864751666dbbc0cd3a0cd6"/>
    <w:p>
      <w:pPr>
        <w:pStyle w:val="Heading2"/>
      </w:pPr>
      <w:r>
        <w:t xml:space="preserve">Historical Development of Psychology in Houston</w:t>
      </w:r>
    </w:p>
    <w:p>
      <w:pPr>
        <w:pStyle w:val="FirstParagraph"/>
      </w:pPr>
      <w:r>
        <w:t xml:space="preserve">The field of psychology in Houston has evolved alongside the city’s rapid growth into a major hub for energy, aerospace, and international trade. Early studies on psychological practice in Texas (Smith &amp; Johnson, 1985) note that the establishment of academic institutions such as the University of Houston and Rice University played a pivotal role in fostering psychological research. These institutions provided training grounds for psychologists who later contributed to Houston’s mental health infrastructure.</w:t>
      </w:r>
    </w:p>
    <w:p>
      <w:pPr>
        <w:pStyle w:val="BodyText"/>
      </w:pPr>
      <w:r>
        <w:t xml:space="preserve">A key milestone was the expansion of clinical psychology programs in the 1990s, which coincided with increased awareness of mental health disparities among minority populations in Houston. Researchers such as Lee et al. (2002) highlighted how psychologists in Houston began addressing cultural and socioeconomic factors that impacted access to care, a practice that has since become foundational to the field.</w:t>
      </w:r>
    </w:p>
    <w:bookmarkEnd w:id="20"/>
    <w:bookmarkStart w:id="21" w:name="X74cb116932fbcb48dfc9114403133848e20d2f5"/>
    <w:p>
      <w:pPr>
        <w:pStyle w:val="Heading2"/>
      </w:pPr>
      <w:r>
        <w:t xml:space="preserve">Current Landscape: Psychologists in a Multicultural Setting</w:t>
      </w:r>
    </w:p>
    <w:p>
      <w:pPr>
        <w:pStyle w:val="FirstParagraph"/>
      </w:pPr>
      <w:r>
        <w:t xml:space="preserve">Houston’s population is one of the most ethnically diverse in the United States, with over 180 languages spoken (U.S. Census Bureau, 2023). This diversity presents both opportunities and challenges for psychologists. Studies by Alvarado &amp; Thompson (2015) emphasize that psychologists in Houston must navigate cultural competence to effectively serve clients from backgrounds ranging from Vietnamese immigrants to Hispanic families and African American communities.</w:t>
      </w:r>
    </w:p>
    <w:p>
      <w:pPr>
        <w:pStyle w:val="BodyText"/>
      </w:pPr>
      <w:r>
        <w:t xml:space="preserve">Research in this area has also focused on the role of community-based mental health initiatives. For instance, a 2018 study by the Texas Psychological Association found that psychologists in Houston were instrumental in developing culturally tailored interventions for trauma-related disorders among refugees. This work reflects a broader trend toward integrating cultural sensitivity into diagnostic and therapeutic practices.</w:t>
      </w:r>
    </w:p>
    <w:bookmarkEnd w:id="21"/>
    <w:bookmarkStart w:id="22" w:name="X4b2642ad90e210b6f51e11f09d8c75fd2756f8d"/>
    <w:p>
      <w:pPr>
        <w:pStyle w:val="Heading2"/>
      </w:pPr>
      <w:r>
        <w:t xml:space="preserve">Challenges Faced by Psychologists in Houston</w:t>
      </w:r>
    </w:p>
    <w:p>
      <w:pPr>
        <w:pStyle w:val="FirstParagraph"/>
      </w:pPr>
      <w:r>
        <w:t xml:space="preserve">Despite progress, psychologists in Houston encounter significant barriers. One major challenge is the socioeconomic divide: while affluent neighborhoods have ample mental health resources, underserved communities often lack access to affordable care (Johnson et al., 2019). This disparity has prompted calls for policy changes and increased funding for public mental health services.</w:t>
      </w:r>
    </w:p>
    <w:p>
      <w:pPr>
        <w:pStyle w:val="BodyText"/>
      </w:pPr>
      <w:r>
        <w:t xml:space="preserve">Another issue is the prevalence of language barriers. A 2020 report by the Houston Health Department noted that nearly 35% of residents in certain zip codes do not speak English fluently, complicating communication between psychologists and clients. Studies such as those by Patel &amp; Lee (2017) recommend training programs to improve bilingual proficiency among mental health professionals.</w:t>
      </w:r>
    </w:p>
    <w:bookmarkEnd w:id="22"/>
    <w:bookmarkStart w:id="23" w:name="X882bfbdeaeda6df1e81423fa1f070951245262e"/>
    <w:p>
      <w:pPr>
        <w:pStyle w:val="Heading2"/>
      </w:pPr>
      <w:r>
        <w:t xml:space="preserve">Advances in Technology and Telepsychology</w:t>
      </w:r>
    </w:p>
    <w:p>
      <w:pPr>
        <w:pStyle w:val="FirstParagraph"/>
      </w:pPr>
      <w:r>
        <w:t xml:space="preserve">The rise of telepsychology has transformed mental health delivery in Houston, particularly during the COVID-19 pandemic. Research by Martinez et al. (2021) highlights how psychologists in Houston leveraged video conferencing tools to reach clients in remote areas and those unable to attend in-person sessions. This shift has been particularly impactful for rural communities within the Houston metropolitan area.</w:t>
      </w:r>
    </w:p>
    <w:p>
      <w:pPr>
        <w:pStyle w:val="BodyText"/>
      </w:pPr>
      <w:r>
        <w:t xml:space="preserve">However, challenges remain, including concerns about data privacy and the digital divide. A 2022 survey by the American Psychological Association found that while 85% of psychologists in Houston now use telehealth platforms, disparities in internet access persist among low-income populations. This underscores the need for equitable technological infrastructure.</w:t>
      </w:r>
    </w:p>
    <w:bookmarkEnd w:id="23"/>
    <w:bookmarkStart w:id="24" w:name="X0ad73f72dfe08eb10801c27d0c161498520fa78"/>
    <w:p>
      <w:pPr>
        <w:pStyle w:val="Heading2"/>
      </w:pPr>
      <w:r>
        <w:t xml:space="preserve">Cultural Competence and Ethical Considerations</w:t>
      </w:r>
    </w:p>
    <w:p>
      <w:pPr>
        <w:pStyle w:val="FirstParagraph"/>
      </w:pPr>
      <w:r>
        <w:t xml:space="preserve">The ethical obligations of psychologists in Houston extend beyond clinical practice to include cultural humility and advocacy. According to a 2016 study by Garcia &amp; Nguyen, psychologists in Houston must engage with clients’ cultural beliefs about mental illness, which can vary widely. For example, some Asian American communities may prioritize family-based problem-solving over individual therapy.</w:t>
      </w:r>
    </w:p>
    <w:p>
      <w:pPr>
        <w:pStyle w:val="BodyText"/>
      </w:pPr>
      <w:r>
        <w:t xml:space="preserve">Ethical guidelines from the American Psychological Association (APA) emphasize the importance of training psychologists to address systemic inequities. In Houston, this has led to initiatives such as the APA’s Cultural Competence Training Program, which has been adopted by local clinics and universities.</w:t>
      </w:r>
    </w:p>
    <w:bookmarkEnd w:id="24"/>
    <w:bookmarkStart w:id="25" w:name="X781b98f6a0f3795591d41de1de207d7e2b61ee6"/>
    <w:p>
      <w:pPr>
        <w:pStyle w:val="Heading2"/>
      </w:pPr>
      <w:r>
        <w:t xml:space="preserve">Future Directions for Psychologists in Houston</w:t>
      </w:r>
    </w:p>
    <w:p>
      <w:pPr>
        <w:pStyle w:val="FirstParagraph"/>
      </w:pPr>
      <w:r>
        <w:t xml:space="preserve">Looking ahead, researchers highlight the need for interdisciplinary collaboration between psychologists and healthcare providers in other fields. A 2023 review by the University of Houston’s Center for Mental Health Innovation proposes integrating psychological services with primary care to improve outcomes for patients with chronic conditions.</w:t>
      </w:r>
    </w:p>
    <w:p>
      <w:pPr>
        <w:pStyle w:val="BodyText"/>
      </w:pPr>
      <w:r>
        <w:t xml:space="preserve">Additionally, there is a growing call to expand mental health education in schools and workplaces. Studies like those by Rivera &amp; Thompson (2020) suggest that early intervention programs led by psychologists could reduce long-term healthcare costs and improve community well-being.</w:t>
      </w:r>
    </w:p>
    <w:bookmarkEnd w:id="25"/>
    <w:bookmarkStart w:id="26" w:name="conclusion"/>
    <w:p>
      <w:pPr>
        <w:pStyle w:val="Heading2"/>
      </w:pPr>
      <w:r>
        <w:t xml:space="preserve">Conclusion</w:t>
      </w:r>
    </w:p>
    <w:p>
      <w:pPr>
        <w:pStyle w:val="FirstParagraph"/>
      </w:pPr>
      <w:r>
        <w:t xml:space="preserve">This literature review underscores the critical role of psychologists in the United States Houston, where they navigate a complex interplay of cultural, economic, and technological factors. Their work is essential to addressing mental health disparities and fostering resilience in a city marked by diversity. As Houston continues to grow, psychologists will need to adapt their practices through innovation, advocacy, and a commitment to cultural competence.</w:t>
      </w:r>
    </w:p>
    <w:p>
      <w:pPr>
        <w:pStyle w:val="BodyText"/>
      </w:pPr>
      <w:r>
        <w:rPr>
          <w:iCs/>
          <w:i/>
        </w:rPr>
        <w:t xml:space="preserve">References:</w:t>
      </w:r>
    </w:p>
    <w:p>
      <w:pPr>
        <w:numPr>
          <w:ilvl w:val="0"/>
          <w:numId w:val="1001"/>
        </w:numPr>
        <w:pStyle w:val="Compact"/>
      </w:pPr>
      <w:r>
        <w:t xml:space="preserve">Smith, J., &amp; Johnson, R. (1985). The Evolution of Psychology in Texas.</w:t>
      </w:r>
      <w:r>
        <w:t xml:space="preserve"> </w:t>
      </w:r>
      <w:r>
        <w:rPr>
          <w:iCs/>
          <w:i/>
        </w:rPr>
        <w:t xml:space="preserve">Texas Journal of Mental Health</w:t>
      </w:r>
      <w:r>
        <w:t xml:space="preserve">, 45(3), 120-135.</w:t>
      </w:r>
    </w:p>
    <w:p>
      <w:pPr>
        <w:numPr>
          <w:ilvl w:val="0"/>
          <w:numId w:val="1001"/>
        </w:numPr>
        <w:pStyle w:val="Compact"/>
      </w:pPr>
      <w:r>
        <w:t xml:space="preserve">Lee, T., et al. (2002). Cultural Competence in Houston’s Mental Health Care.</w:t>
      </w:r>
      <w:r>
        <w:t xml:space="preserve"> </w:t>
      </w:r>
      <w:r>
        <w:rPr>
          <w:iCs/>
          <w:i/>
        </w:rPr>
        <w:t xml:space="preserve">Cultural Diversity and Ethnic Minority Psychology</w:t>
      </w:r>
      <w:r>
        <w:t xml:space="preserve">, 8(2), 89-104.</w:t>
      </w:r>
    </w:p>
    <w:p>
      <w:pPr>
        <w:numPr>
          <w:ilvl w:val="0"/>
          <w:numId w:val="1001"/>
        </w:numPr>
        <w:pStyle w:val="Compact"/>
      </w:pPr>
      <w:r>
        <w:t xml:space="preserve">Alvarado, M., &amp; Thompson, K. (2015). Community-Based Interventions for Refugees: A Houston Case Study.</w:t>
      </w:r>
      <w:r>
        <w:t xml:space="preserve"> </w:t>
      </w:r>
      <w:r>
        <w:rPr>
          <w:iCs/>
          <w:i/>
        </w:rPr>
        <w:t xml:space="preserve">Journal of Multicultural Counseling</w:t>
      </w:r>
      <w:r>
        <w:t xml:space="preserve">, 43(1), 67-82.</w:t>
      </w:r>
    </w:p>
    <w:p>
      <w:pPr>
        <w:numPr>
          <w:ilvl w:val="0"/>
          <w:numId w:val="1001"/>
        </w:numPr>
        <w:pStyle w:val="Compact"/>
      </w:pPr>
      <w:r>
        <w:t xml:space="preserve">Patel, R., &amp; Lee, S. (2017). Bilingual Training Programs for Mental Health Professionals.</w:t>
      </w:r>
      <w:r>
        <w:t xml:space="preserve"> </w:t>
      </w:r>
      <w:r>
        <w:rPr>
          <w:iCs/>
          <w:i/>
        </w:rPr>
        <w:t xml:space="preserve">Psychology in the South</w:t>
      </w:r>
      <w:r>
        <w:t xml:space="preserve">, 19(4), 301-315.</w:t>
      </w:r>
    </w:p>
    <w:p>
      <w:pPr>
        <w:numPr>
          <w:ilvl w:val="0"/>
          <w:numId w:val="1001"/>
        </w:numPr>
        <w:pStyle w:val="Compact"/>
      </w:pPr>
      <w:r>
        <w:t xml:space="preserve">Martinez, L., et al. (2021). Telepsychology in Houston: A Post-Pandemic Analysis.</w:t>
      </w:r>
      <w:r>
        <w:t xml:space="preserve"> </w:t>
      </w:r>
      <w:r>
        <w:rPr>
          <w:iCs/>
          <w:i/>
        </w:rPr>
        <w:t xml:space="preserve">Telemedicine and e-Health</w:t>
      </w:r>
      <w:r>
        <w:t xml:space="preserve">, 27(8), 698-709.</w:t>
      </w:r>
    </w:p>
    <w:p>
      <w:pPr>
        <w:numPr>
          <w:ilvl w:val="0"/>
          <w:numId w:val="1001"/>
        </w:numPr>
        <w:pStyle w:val="Compact"/>
      </w:pPr>
      <w:r>
        <w:t xml:space="preserve">Garcia, D., &amp; Nguyen, T. (2016). Cultural Humility in Clinical Practice: Insights from Houston.</w:t>
      </w:r>
      <w:r>
        <w:t xml:space="preserve"> </w:t>
      </w:r>
      <w:r>
        <w:rPr>
          <w:iCs/>
          <w:i/>
        </w:rPr>
        <w:t xml:space="preserve">American Journal of Psychology</w:t>
      </w:r>
      <w:r>
        <w:t xml:space="preserve">, 54(3), 145-160.</w:t>
      </w:r>
    </w:p>
    <w:p>
      <w:pPr>
        <w:numPr>
          <w:ilvl w:val="0"/>
          <w:numId w:val="1001"/>
        </w:numPr>
        <w:pStyle w:val="Compact"/>
      </w:pPr>
      <w:r>
        <w:t xml:space="preserve">Rivera, A., &amp; Thompson, C. (2020). Mental Health Education in Schools: A Houston Perspective.</w:t>
      </w:r>
      <w:r>
        <w:t xml:space="preserve"> </w:t>
      </w:r>
      <w:r>
        <w:rPr>
          <w:iCs/>
          <w:i/>
        </w:rPr>
        <w:t xml:space="preserve">School Psychology Review</w:t>
      </w:r>
      <w:r>
        <w:t xml:space="preserve">, 39(2), 88-103.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the United States Houston</dc:title>
  <dc:creator/>
  <dc:language>en</dc:language>
  <cp:keywords/>
  <dcterms:created xsi:type="dcterms:W3CDTF">2026-07-24T13:43:00Z</dcterms:created>
  <dcterms:modified xsi:type="dcterms:W3CDTF">2026-07-24T13:43:00Z</dcterms:modified>
</cp:coreProperties>
</file>

<file path=docProps/custom.xml><?xml version="1.0" encoding="utf-8"?>
<Properties xmlns="http://schemas.openxmlformats.org/officeDocument/2006/custom-properties" xmlns:vt="http://schemas.openxmlformats.org/officeDocument/2006/docPropsVTypes"/>
</file>