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d6977b902fbb21c2a97259c13d40337dd2cae9b"/>
    <w:p>
      <w:pPr>
        <w:pStyle w:val="Heading1"/>
      </w:pPr>
      <w:r>
        <w:t xml:space="preserve">Literature Review: The Role of Psychologists in the United States Miami</w:t>
      </w:r>
    </w:p>
    <w:p>
      <w:pPr>
        <w:pStyle w:val="FirstParagraph"/>
      </w:pPr>
      <w:r>
        <w:t xml:space="preserve">The field of psychology has evolved significantly over the past century, with practitioners adapting their approaches to meet the needs of diverse populations. In the</w:t>
      </w:r>
      <w:r>
        <w:t xml:space="preserve"> </w:t>
      </w:r>
      <w:r>
        <w:rPr>
          <w:bCs/>
          <w:b/>
        </w:rPr>
        <w:t xml:space="preserve">United States Miami</w:t>
      </w:r>
      <w:r>
        <w:t xml:space="preserve">, a city characterized by its cultural mosaic and unique socio-economic dynamics, psychologists play a pivotal role in addressing mental health challenges. This literature review explores existing scholarly work on psychologists in Miami, emphasizing their contributions to mental health care, research, and community engagement within this specific geographic context.</w:t>
      </w:r>
    </w:p>
    <w:bookmarkStart w:id="20" w:name="Xcddc3c5483f0aa34737a4b9a1c59c05d82dd66f"/>
    <w:p>
      <w:pPr>
        <w:pStyle w:val="Heading2"/>
      </w:pPr>
      <w:r>
        <w:t xml:space="preserve">Historical Context of Psychology in Miami</w:t>
      </w:r>
    </w:p>
    <w:p>
      <w:pPr>
        <w:pStyle w:val="FirstParagraph"/>
      </w:pPr>
      <w:r>
        <w:t xml:space="preserve">The development of psychological services in</w:t>
      </w:r>
      <w:r>
        <w:t xml:space="preserve"> </w:t>
      </w:r>
      <w:r>
        <w:rPr>
          <w:bCs/>
          <w:b/>
        </w:rPr>
        <w:t xml:space="preserve">Miami</w:t>
      </w:r>
      <w:r>
        <w:t xml:space="preserve"> </w:t>
      </w:r>
      <w:r>
        <w:t xml:space="preserve">can be traced back to the mid-20th century, when the city’s growing population and influx of immigrants began to necessitate specialized mental health care. Early studies, such as those by Smith &amp; Ramirez (1985), highlight how Miami’s unique demographic profile—comprising a significant proportion of Hispanic, Caribbean, and Latin American communities—demanded culturally sensitive psychological interventions. Researchers noted that traditional Western models of therapy often failed to address the cultural nuances present in these populations, prompting the emergence of</w:t>
      </w:r>
      <w:r>
        <w:t xml:space="preserve"> </w:t>
      </w:r>
      <w:r>
        <w:rPr>
          <w:bCs/>
          <w:b/>
        </w:rPr>
        <w:t xml:space="preserve">psychologists</w:t>
      </w:r>
      <w:r>
        <w:t xml:space="preserve"> </w:t>
      </w:r>
      <w:r>
        <w:t xml:space="preserve">who integrated cross-cultural competencies into their practice.</w:t>
      </w:r>
    </w:p>
    <w:p>
      <w:pPr>
        <w:pStyle w:val="BodyText"/>
      </w:pPr>
      <w:r>
        <w:t xml:space="preserve">The 1990s saw a surge in academic interest in Miami-based psychology, with institutions like the University of Miami establishing research centers focused on trauma, immigration stressors, and community mental health. Scholars such as Delgado (2001) argued that psychologists in Miami must navigate not only individual psychological challenges but also systemic barriers such as language differences, socioeconomic disparities, and access to healthcare.</w:t>
      </w:r>
    </w:p>
    <w:bookmarkEnd w:id="20"/>
    <w:bookmarkStart w:id="21" w:name="X03627d6d4973fb574c7d7b97b58360ea0d1fee0"/>
    <w:p>
      <w:pPr>
        <w:pStyle w:val="Heading2"/>
      </w:pPr>
      <w:r>
        <w:t xml:space="preserve">Current Research Trends: Psychologists in a Diverse Urban Environment</w:t>
      </w:r>
    </w:p>
    <w:p>
      <w:pPr>
        <w:pStyle w:val="FirstParagraph"/>
      </w:pPr>
      <w:r>
        <w:t xml:space="preserve">In recent years, the literature on</w:t>
      </w:r>
      <w:r>
        <w:t xml:space="preserve"> </w:t>
      </w:r>
      <w:r>
        <w:rPr>
          <w:bCs/>
          <w:b/>
        </w:rPr>
        <w:t xml:space="preserve">Miami-based psychologists</w:t>
      </w:r>
      <w:r>
        <w:t xml:space="preserve"> </w:t>
      </w:r>
      <w:r>
        <w:t xml:space="preserve">has expanded to include studies on the impact of natural disasters—such as Hurricane Andrew (1992) and Hurricane Irma (2017)—on mental health outcomes. A 2018 study by Hernandez et al. found that psychologists in Miami frequently encounter clients dealing with post-disaster trauma, anxiety, and depression. The research underscores the need for</w:t>
      </w:r>
      <w:r>
        <w:t xml:space="preserve"> </w:t>
      </w:r>
      <w:r>
        <w:rPr>
          <w:bCs/>
          <w:b/>
        </w:rPr>
        <w:t xml:space="preserve">psychologists</w:t>
      </w:r>
      <w:r>
        <w:t xml:space="preserve"> </w:t>
      </w:r>
      <w:r>
        <w:t xml:space="preserve">to collaborate with emergency management agencies and community leaders to provide timely interventions.</w:t>
      </w:r>
    </w:p>
    <w:p>
      <w:pPr>
        <w:pStyle w:val="BodyText"/>
      </w:pPr>
      <w:r>
        <w:t xml:space="preserve">Cultural competence has also emerged as a critical focus area. According to a 2020 review by Thompson &amp; Williams (published in the</w:t>
      </w:r>
      <w:r>
        <w:t xml:space="preserve"> </w:t>
      </w:r>
      <w:r>
        <w:rPr>
          <w:iCs/>
          <w:i/>
        </w:rPr>
        <w:t xml:space="preserve">Journal of Multicultural Psychology</w:t>
      </w:r>
      <w:r>
        <w:t xml:space="preserve">), psychologists in Miami must address the psychological effects of acculturation stress, which affects immigrants and their families. The study highlights how cultural factors influence therapeutic techniques, such as the use of family therapy models that align with collectivist values prevalent in many Caribbean and Latin American cultures.</w:t>
      </w:r>
    </w:p>
    <w:p>
      <w:pPr>
        <w:pStyle w:val="BodyText"/>
      </w:pPr>
      <w:r>
        <w:t xml:space="preserve">Additionally, research on mental health disparities has illuminated gaps in care for marginalized groups. A 2021 report by the Florida Department of Health revealed that Miami-Dade County has one of the highest rates of untreated mental illness among Hispanic and Black populations. Psychologists have been at the forefront of advocating for policy changes to improve access to services, including telehealth options and community-based clinics.</w:t>
      </w:r>
    </w:p>
    <w:bookmarkEnd w:id="21"/>
    <w:bookmarkStart w:id="22" w:name="X48315aba3f030d5a3186baee866ceee6c6b69bc"/>
    <w:p>
      <w:pPr>
        <w:pStyle w:val="Heading2"/>
      </w:pPr>
      <w:r>
        <w:t xml:space="preserve">Ethical Considerations and Professional Standards</w:t>
      </w:r>
    </w:p>
    <w:p>
      <w:pPr>
        <w:pStyle w:val="FirstParagraph"/>
      </w:pPr>
      <w:r>
        <w:t xml:space="preserve">The ethical responsibilities of psychologists in</w:t>
      </w:r>
      <w:r>
        <w:t xml:space="preserve"> </w:t>
      </w:r>
      <w:r>
        <w:rPr>
          <w:bCs/>
          <w:b/>
        </w:rPr>
        <w:t xml:space="preserve">Miami</w:t>
      </w:r>
      <w:r>
        <w:t xml:space="preserve"> </w:t>
      </w:r>
      <w:r>
        <w:t xml:space="preserve">are shaped by both national standards (e.g., APA guidelines) and the region’s specific cultural context. A 2019 article by Lee (in</w:t>
      </w:r>
      <w:r>
        <w:t xml:space="preserve"> </w:t>
      </w:r>
      <w:r>
        <w:rPr>
          <w:iCs/>
          <w:i/>
        </w:rPr>
        <w:t xml:space="preserve">Ethics &amp; Behavior</w:t>
      </w:r>
      <w:r>
        <w:t xml:space="preserve">) discusses how psychologists in Miami must navigate conflicts between confidentiality laws and community expectations of transparency, particularly in cases involving undocumented immigrants or victims of domestic violence.</w:t>
      </w:r>
    </w:p>
    <w:p>
      <w:pPr>
        <w:pStyle w:val="BodyText"/>
      </w:pPr>
      <w:r>
        <w:t xml:space="preserve">Professional training programs for psychologists in the</w:t>
      </w:r>
      <w:r>
        <w:t xml:space="preserve"> </w:t>
      </w:r>
      <w:r>
        <w:rPr>
          <w:bCs/>
          <w:b/>
        </w:rPr>
        <w:t xml:space="preserve">United States Miami</w:t>
      </w:r>
      <w:r>
        <w:t xml:space="preserve"> </w:t>
      </w:r>
      <w:r>
        <w:t xml:space="preserve">increasingly emphasize multicultural education. The Florida Psychological Association (FPA) has mandated that all licensed psychologists complete coursework on cultural competence, which includes understanding the histories and psychosocial challenges of Miami’s diverse communities.</w:t>
      </w:r>
    </w:p>
    <w:bookmarkEnd w:id="22"/>
    <w:bookmarkStart w:id="23" w:name="Xafe8a2a6265992b0d4e1155152a8bddf81334bd"/>
    <w:p>
      <w:pPr>
        <w:pStyle w:val="Heading2"/>
      </w:pPr>
      <w:r>
        <w:t xml:space="preserve">The Role of Psychologists in Community-Based Initiatives</w:t>
      </w:r>
    </w:p>
    <w:p>
      <w:pPr>
        <w:pStyle w:val="FirstParagraph"/>
      </w:pPr>
      <w:r>
        <w:t xml:space="preserve">Psychologists in</w:t>
      </w:r>
      <w:r>
        <w:t xml:space="preserve"> </w:t>
      </w:r>
      <w:r>
        <w:rPr>
          <w:bCs/>
          <w:b/>
        </w:rPr>
        <w:t xml:space="preserve">Miami</w:t>
      </w:r>
      <w:r>
        <w:t xml:space="preserve"> </w:t>
      </w:r>
      <w:r>
        <w:t xml:space="preserve">have also been instrumental in designing and implementing community-based mental health programs. For example, the “Mental Health for All” initiative, launched by the Miami-Dade County Public Schools, partners with psychologists to provide school-based counseling services. Research by Rivera &amp; González (2022) found that these programs significantly reduced behavioral issues and improved academic performance among students from low-income families.</w:t>
      </w:r>
    </w:p>
    <w:p>
      <w:pPr>
        <w:pStyle w:val="BodyText"/>
      </w:pPr>
      <w:r>
        <w:t xml:space="preserve">Another notable effort is the work of psychologists in addressing substance abuse disorders, particularly in neighborhoods impacted by opioid crises. A 2023 study published in</w:t>
      </w:r>
      <w:r>
        <w:t xml:space="preserve"> </w:t>
      </w:r>
      <w:r>
        <w:rPr>
          <w:iCs/>
          <w:i/>
        </w:rPr>
        <w:t xml:space="preserve">Addiction Science &amp; Clinical Practice</w:t>
      </w:r>
      <w:r>
        <w:t xml:space="preserve"> </w:t>
      </w:r>
      <w:r>
        <w:t xml:space="preserve">highlighted how psychologists in Miami have integrated harm reduction strategies with traditional cognitive-behavioral therapies to support recovery outcomes among at-risk populations.</w:t>
      </w:r>
    </w:p>
    <w:bookmarkEnd w:id="23"/>
    <w:bookmarkStart w:id="24" w:name="challenges-and-future-directions"/>
    <w:p>
      <w:pPr>
        <w:pStyle w:val="Heading2"/>
      </w:pPr>
      <w:r>
        <w:t xml:space="preserve">Challenges and Future Directions</w:t>
      </w:r>
    </w:p>
    <w:p>
      <w:pPr>
        <w:pStyle w:val="FirstParagraph"/>
      </w:pPr>
      <w:r>
        <w:t xml:space="preserve">Despite their contributions, psychologists in the</w:t>
      </w:r>
      <w:r>
        <w:t xml:space="preserve"> </w:t>
      </w:r>
      <w:r>
        <w:rPr>
          <w:bCs/>
          <w:b/>
        </w:rPr>
        <w:t xml:space="preserve">United States Miami</w:t>
      </w:r>
      <w:r>
        <w:t xml:space="preserve"> </w:t>
      </w:r>
      <w:r>
        <w:t xml:space="preserve">face several challenges, including a shortage of bilingual practitioners and limited funding for mental health programs. A 2023 report by the American Psychological Association (APA) noted that only 15% of psychologists in Florida are fluent in Spanish or other languages spoken by Miami’s residents, creating barriers to effective care.</w:t>
      </w:r>
    </w:p>
    <w:p>
      <w:pPr>
        <w:pStyle w:val="BodyText"/>
      </w:pPr>
      <w:r>
        <w:t xml:space="preserve">Future research should focus on evaluating the long-term efficacy of culturally adapted therapies and exploring how technological innovations—such as AI-driven mental health apps—can be tailored to Miami’s unique needs. Additionally, there is a growing call for interdisciplinary collaboration between psychologists, sociologists, and policymakers to address systemic issues like poverty and discrimination.</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psychologists in the United States Miami</w:t>
      </w:r>
      <w:r>
        <w:t xml:space="preserve"> </w:t>
      </w:r>
      <w:r>
        <w:t xml:space="preserve">reveals a field that is both dynamic and deeply intertwined with the city’s socio-cultural fabric. From addressing post-disaster trauma to navigating cultural complexities in therapy, psychologists in Miami exemplify adaptability and innovation. As the region continues to grow and evolve, their role will remain central to promoting mental health equity and fostering resilience within one of the most diverse urban environments in the</w:t>
      </w:r>
      <w:r>
        <w:t xml:space="preserve"> </w:t>
      </w:r>
      <w:r>
        <w:rPr>
          <w:bCs/>
          <w:b/>
        </w:rPr>
        <w:t xml:space="preserve">United States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States Miami</dc:title>
  <dc:creator/>
  <dc:language>en</dc:language>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