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2b1d60a8d24f247c16da0d263b6b6de0bc8e99c"/>
    <w:p>
      <w:pPr>
        <w:pStyle w:val="Heading1"/>
      </w:pPr>
      <w:r>
        <w:t xml:space="preserve">Literature Review: The Role and Challenges of Radiologists in DR Congo Kinshasa</w:t>
      </w:r>
    </w:p>
    <w:p>
      <w:pPr>
        <w:pStyle w:val="FirstParagraph"/>
      </w:pPr>
      <w:r>
        <w:rPr>
          <w:bCs/>
          <w:b/>
        </w:rPr>
        <w:t xml:space="preserve">Literature Review</w:t>
      </w:r>
      <w:r>
        <w:t xml:space="preserve"> </w:t>
      </w:r>
      <w:r>
        <w:t xml:space="preserve">on the topic of radiologists operating within</w:t>
      </w:r>
      <w:r>
        <w:t xml:space="preserve"> </w:t>
      </w:r>
      <w:r>
        <w:rPr>
          <w:bCs/>
          <w:b/>
        </w:rPr>
        <w:t xml:space="preserve">DR Congo Kinshasa</w:t>
      </w:r>
      <w:r>
        <w:t xml:space="preserve"> </w:t>
      </w:r>
      <w:r>
        <w:t xml:space="preserve">is a critical area of study, particularly given the unique socio-economic and healthcare landscape of the region. This review synthesizes existing research, case studies, and reports to highlight the current state of radiological practice in Kinshasa, challenges faced by</w:t>
      </w:r>
      <w:r>
        <w:t xml:space="preserve"> </w:t>
      </w:r>
      <w:r>
        <w:rPr>
          <w:bCs/>
          <w:b/>
        </w:rPr>
        <w:t xml:space="preserve">Radiologist</w:t>
      </w:r>
      <w:r>
        <w:t xml:space="preserve">s there, and potential pathways for improvement.</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in any healthcare system is pivotal for diagnosing diseases through imaging technologies such as X-rays, MRI scans, and CT scans. In</w:t>
      </w:r>
      <w:r>
        <w:t xml:space="preserve"> </w:t>
      </w:r>
      <w:r>
        <w:rPr>
          <w:bCs/>
          <w:b/>
        </w:rPr>
        <w:t xml:space="preserve">DR Congo Kinshasa</w:t>
      </w:r>
      <w:r>
        <w:t xml:space="preserve">, however, the practice of radiology is shaped by systemic constraints that affect both access to resources and the quality of services. This literature review explores how these factors influence the work of</w:t>
      </w:r>
      <w:r>
        <w:t xml:space="preserve"> </w:t>
      </w:r>
      <w:r>
        <w:rPr>
          <w:bCs/>
          <w:b/>
        </w:rPr>
        <w:t xml:space="preserve">Radiologist</w:t>
      </w:r>
      <w:r>
        <w:t xml:space="preserve">s in Kinshasa, a city that serves as the political and economic hub of DR Congo but also faces significant healthcare disparities.</w:t>
      </w:r>
    </w:p>
    <w:bookmarkEnd w:id="20"/>
    <w:bookmarkStart w:id="21" w:name="X4416f7e282fcde0525a6ed2e0015b3911d533d3"/>
    <w:p>
      <w:pPr>
        <w:pStyle w:val="Heading2"/>
      </w:pPr>
      <w:r>
        <w:t xml:space="preserve">Historical Context and Healthcare Infrastructure</w:t>
      </w:r>
    </w:p>
    <w:p>
      <w:pPr>
        <w:pStyle w:val="FirstParagraph"/>
      </w:pPr>
      <w:r>
        <w:t xml:space="preserve">Kinshasa’s healthcare infrastructure has long been underfunded, with limited investment in diagnostic tools and medical education. Historically,</w:t>
      </w:r>
      <w:r>
        <w:t xml:space="preserve"> </w:t>
      </w:r>
      <w:r>
        <w:rPr>
          <w:bCs/>
          <w:b/>
        </w:rPr>
        <w:t xml:space="preserve">Radiologist</w:t>
      </w:r>
      <w:r>
        <w:t xml:space="preserve">s in Kinshasa have relied on outdated equipment and insufficient training programs, which have hindered their ability to provide accurate diagnoses. Studies such as those by Ngoy (2018) highlight that the number of trained radiologists per capita in DR Congo is among the lowest globally, with Kinshasa being no exception.</w:t>
      </w:r>
    </w:p>
    <w:p>
      <w:pPr>
        <w:pStyle w:val="BodyText"/>
      </w:pPr>
      <w:r>
        <w:t xml:space="preserve">The lack of modern imaging technology in public hospitals further exacerbates these challenges. A report by Médecins Sans Frontières (2020) noted that over 65% of diagnostic centers in Kinshasa lack functional MRI or CT machines, forcing</w:t>
      </w:r>
      <w:r>
        <w:t xml:space="preserve"> </w:t>
      </w:r>
      <w:r>
        <w:rPr>
          <w:bCs/>
          <w:b/>
        </w:rPr>
        <w:t xml:space="preserve">Radiologist</w:t>
      </w:r>
      <w:r>
        <w:t xml:space="preserve">s to depend on limited X-ray facilities for critical diagnoses.</w:t>
      </w:r>
    </w:p>
    <w:bookmarkEnd w:id="21"/>
    <w:bookmarkStart w:id="22" w:name="Xe7387065972983ff224bff19b96e0da92ef0f46"/>
    <w:p>
      <w:pPr>
        <w:pStyle w:val="Heading2"/>
      </w:pPr>
      <w:r>
        <w:t xml:space="preserve">Challenges Faced by Radiologists in Kinshasa</w:t>
      </w:r>
    </w:p>
    <w:p>
      <w:pPr>
        <w:pStyle w:val="FirstParagraph"/>
      </w:pPr>
      <w:r>
        <w:rPr>
          <w:bCs/>
          <w:b/>
        </w:rPr>
        <w:t xml:space="preserve">Radiologist</w:t>
      </w:r>
      <w:r>
        <w:t xml:space="preserve">s in</w:t>
      </w:r>
      <w:r>
        <w:t xml:space="preserve"> </w:t>
      </w:r>
      <w:r>
        <w:rPr>
          <w:bCs/>
          <w:b/>
        </w:rPr>
        <w:t xml:space="preserve">DR Congo Kinshasa</w:t>
      </w:r>
      <w:r>
        <w:t xml:space="preserve"> </w:t>
      </w:r>
      <w:r>
        <w:t xml:space="preserve">confront a multitude of challenges, including:</w:t>
      </w:r>
    </w:p>
    <w:p>
      <w:pPr>
        <w:numPr>
          <w:ilvl w:val="0"/>
          <w:numId w:val="1001"/>
        </w:numPr>
        <w:pStyle w:val="Compact"/>
      </w:pPr>
      <w:r>
        <w:rPr>
          <w:bCs/>
          <w:b/>
        </w:rPr>
        <w:t xml:space="preserve">Limited Access to Advanced Technology:</w:t>
      </w:r>
      <w:r>
        <w:t xml:space="preserve"> </w:t>
      </w:r>
      <w:r>
        <w:t xml:space="preserve">The scarcity of modern imaging equipment restricts the ability of radiologists to conduct comprehensive diagnostics. This is compounded by high maintenance costs and a lack of technical support.</w:t>
      </w:r>
    </w:p>
    <w:p>
      <w:pPr>
        <w:numPr>
          <w:ilvl w:val="0"/>
          <w:numId w:val="1001"/>
        </w:numPr>
        <w:pStyle w:val="Compact"/>
      </w:pPr>
      <w:r>
        <w:rPr>
          <w:bCs/>
          <w:b/>
        </w:rPr>
        <w:t xml:space="preserve">Workforce Shortages:</w:t>
      </w:r>
      <w:r>
        <w:t xml:space="preserve"> </w:t>
      </w:r>
      <w:r>
        <w:t xml:space="preserve">There is a severe shortage of trained radiologists, with estimates suggesting fewer than 50 qualified professionals in Kinshasa alone, according to the World Health Organization (2021).</w:t>
      </w:r>
    </w:p>
    <w:p>
      <w:pPr>
        <w:numPr>
          <w:ilvl w:val="0"/>
          <w:numId w:val="1001"/>
        </w:numPr>
        <w:pStyle w:val="Compact"/>
      </w:pPr>
      <w:r>
        <w:rPr>
          <w:bCs/>
          <w:b/>
        </w:rPr>
        <w:t xml:space="preserve">Educational and Training Deficits:</w:t>
      </w:r>
      <w:r>
        <w:t xml:space="preserve"> </w:t>
      </w:r>
      <w:r>
        <w:t xml:space="preserve">Medical training programs in DR Congo often lack specialization in radiology. As noted by Kambale et al. (2019), many radiologists in Kinshasa are self-taught or rely on minimal postgraduate training, which impacts diagnostic accuracy.</w:t>
      </w:r>
    </w:p>
    <w:p>
      <w:pPr>
        <w:numPr>
          <w:ilvl w:val="0"/>
          <w:numId w:val="1001"/>
        </w:numPr>
        <w:pStyle w:val="Compact"/>
      </w:pPr>
      <w:r>
        <w:rPr>
          <w:bCs/>
          <w:b/>
        </w:rPr>
        <w:t xml:space="preserve">Funding and Resource Allocation:</w:t>
      </w:r>
      <w:r>
        <w:t xml:space="preserve"> </w:t>
      </w:r>
      <w:r>
        <w:t xml:space="preserve">Public healthcare institutions struggle with chronic underfunding, limiting the availability of consumables, maintenance for equipment, and even basic infrastructure like electricity.</w:t>
      </w:r>
    </w:p>
    <w:bookmarkEnd w:id="22"/>
    <w:bookmarkStart w:id="23" w:name="opportunities-for-improvement"/>
    <w:p>
      <w:pPr>
        <w:pStyle w:val="Heading2"/>
      </w:pPr>
      <w:r>
        <w:t xml:space="preserve">Opportunities for Improvement</w:t>
      </w:r>
    </w:p>
    <w:p>
      <w:pPr>
        <w:pStyle w:val="FirstParagraph"/>
      </w:pPr>
      <w:r>
        <w:t xml:space="preserve">Despite these challenges, there are opportunities to enhance radiological services in</w:t>
      </w:r>
      <w:r>
        <w:t xml:space="preserve"> </w:t>
      </w:r>
      <w:r>
        <w:rPr>
          <w:bCs/>
          <w:b/>
        </w:rPr>
        <w:t xml:space="preserve">DR Congo Kinshasa</w:t>
      </w:r>
      <w:r>
        <w:t xml:space="preserve">. Research by Muteba (2021) emphasizes the potential of telemedicine and international partnerships to bridge gaps in training and equipment. For instance, collaborations with European or American institutions have enabled remote consultations for complex cases, allowing local</w:t>
      </w:r>
      <w:r>
        <w:t xml:space="preserve"> </w:t>
      </w:r>
      <w:r>
        <w:rPr>
          <w:bCs/>
          <w:b/>
        </w:rPr>
        <w:t xml:space="preserve">Radiologist</w:t>
      </w:r>
      <w:r>
        <w:t xml:space="preserve">s to access second opinions.</w:t>
      </w:r>
    </w:p>
    <w:p>
      <w:pPr>
        <w:pStyle w:val="BodyText"/>
      </w:pPr>
      <w:r>
        <w:t xml:space="preserve">Investments in digital imaging technology could also transform radiology practices. A 2022 study by the University of Kinshasa found that introducing portable ultrasound devices in rural areas connected to Kinshasa’s central diagnostic hubs improved early disease detection for conditions like tuberculosis and malaria.</w:t>
      </w:r>
    </w:p>
    <w:bookmarkEnd w:id="23"/>
    <w:bookmarkStart w:id="24" w:name="the-impact-of-global-health-initiatives"/>
    <w:p>
      <w:pPr>
        <w:pStyle w:val="Heading2"/>
      </w:pPr>
      <w:r>
        <w:t xml:space="preserve">The Impact of Global Health Initiatives</w:t>
      </w:r>
    </w:p>
    <w:p>
      <w:pPr>
        <w:pStyle w:val="FirstParagraph"/>
      </w:pPr>
      <w:r>
        <w:t xml:space="preserve">Global health initiatives have increasingly focused on strengthening diagnostic capabilities in low-resource settings like</w:t>
      </w:r>
      <w:r>
        <w:t xml:space="preserve"> </w:t>
      </w:r>
      <w:r>
        <w:rPr>
          <w:bCs/>
          <w:b/>
        </w:rPr>
        <w:t xml:space="preserve">DR Congo Kinshasa</w:t>
      </w:r>
      <w:r>
        <w:t xml:space="preserve">. Programs such as the Global Fund to Fight AIDS, Tuberculosis, and Malaria have funded imaging projects aimed at improving disease surveillance. However, these efforts often prioritize infectious diseases over chronic conditions, leaving gaps in radiological services for non-communicable diseases.</w:t>
      </w:r>
    </w:p>
    <w:p>
      <w:pPr>
        <w:pStyle w:val="BodyText"/>
      </w:pPr>
      <w:r>
        <w:t xml:space="preserve">Furthermore,</w:t>
      </w:r>
      <w:r>
        <w:t xml:space="preserve"> </w:t>
      </w:r>
      <w:r>
        <w:rPr>
          <w:bCs/>
          <w:b/>
        </w:rPr>
        <w:t xml:space="preserve">Literature Review</w:t>
      </w:r>
      <w:r>
        <w:t xml:space="preserve">s on healthcare development in DR Congo indicate that community-based radiology programs are gaining traction. These programs aim to decentralize diagnostic services by training mid-level healthcare workers in basic imaging techniques and connecting them with</w:t>
      </w:r>
      <w:r>
        <w:t xml:space="preserve"> </w:t>
      </w:r>
      <w:r>
        <w:rPr>
          <w:bCs/>
          <w:b/>
        </w:rPr>
        <w:t xml:space="preserve">Radiologist</w:t>
      </w:r>
      <w:r>
        <w:t xml:space="preserve">s for interpretation.</w:t>
      </w:r>
    </w:p>
    <w:bookmarkEnd w:id="24"/>
    <w:bookmarkStart w:id="25" w:name="cultural-and-ethical-considerations"/>
    <w:p>
      <w:pPr>
        <w:pStyle w:val="Heading2"/>
      </w:pPr>
      <w:r>
        <w:t xml:space="preserve">Cultural and Ethical Considerations</w:t>
      </w:r>
    </w:p>
    <w:p>
      <w:pPr>
        <w:pStyle w:val="FirstParagraph"/>
      </w:pPr>
      <w:r>
        <w:t xml:space="preserve">The role of</w:t>
      </w:r>
      <w:r>
        <w:t xml:space="preserve"> </w:t>
      </w:r>
      <w:r>
        <w:rPr>
          <w:bCs/>
          <w:b/>
        </w:rPr>
        <w:t xml:space="preserve">Radiologist</w:t>
      </w:r>
      <w:r>
        <w:t xml:space="preserve">s in</w:t>
      </w:r>
      <w:r>
        <w:t xml:space="preserve"> </w:t>
      </w:r>
      <w:r>
        <w:rPr>
          <w:bCs/>
          <w:b/>
        </w:rPr>
        <w:t xml:space="preserve">DR Congo Kinshasa</w:t>
      </w:r>
      <w:r>
        <w:t xml:space="preserve"> </w:t>
      </w:r>
      <w:r>
        <w:t xml:space="preserve">is also influenced by cultural dynamics. Patients often prefer traditional healing practices over modern medicine, leading to delayed diagnoses. Additionally, ethical concerns such as data privacy and informed consent for imaging procedures remain under-addressed in the literature.</w:t>
      </w:r>
    </w:p>
    <w:p>
      <w:pPr>
        <w:pStyle w:val="BodyText"/>
      </w:pPr>
      <w:r>
        <w:t xml:space="preserve">A 2020 report by the African Journal of Radiology highlighted that only 30% of radiologists in Kinshasa had formal training in medical ethics, underscoring a critical need for integrated education on these topics.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between systemic challenges and emerging opportunities for</w:t>
      </w:r>
      <w:r>
        <w:t xml:space="preserve"> </w:t>
      </w:r>
      <w:r>
        <w:rPr>
          <w:bCs/>
          <w:b/>
        </w:rPr>
        <w:t xml:space="preserve">Radiologist</w:t>
      </w:r>
      <w:r>
        <w:t xml:space="preserve">s in</w:t>
      </w:r>
      <w:r>
        <w:t xml:space="preserve"> </w:t>
      </w:r>
      <w:r>
        <w:rPr>
          <w:bCs/>
          <w:b/>
        </w:rPr>
        <w:t xml:space="preserve">DR Congo Kinshasa</w:t>
      </w:r>
      <w:r>
        <w:t xml:space="preserve">. While resource constraints and workforce shortages persist, innovative solutions like telemedicine, international collaborations, and digital imaging technologies offer pathways to strengthen radiological services. Future research should prioritize longitudinal studies on the long-term impact of these interventions and explore ways to integrate radiology education into broader medical curricula in DR Congo.</w:t>
      </w:r>
    </w:p>
    <w:p>
      <w:pPr>
        <w:pStyle w:val="BodyText"/>
      </w:pPr>
      <w:r>
        <w:t xml:space="preserve">For</w:t>
      </w:r>
      <w:r>
        <w:t xml:space="preserve"> </w:t>
      </w:r>
      <w:r>
        <w:rPr>
          <w:bCs/>
          <w:b/>
        </w:rPr>
        <w:t xml:space="preserve">Radiologist</w:t>
      </w:r>
      <w:r>
        <w:t xml:space="preserve">s in Kinshasa, the journey toward equitable healthcare access is both challenging and transformative. Addressing these issues requires a concerted effort from local stakeholders, international partners, and policymakers to ensure that</w:t>
      </w:r>
      <w:r>
        <w:t xml:space="preserve"> </w:t>
      </w:r>
      <w:r>
        <w:rPr>
          <w:bCs/>
          <w:b/>
        </w:rPr>
        <w:t xml:space="preserve">DR Congo Kinshasa</w:t>
      </w:r>
      <w:r>
        <w:t xml:space="preserve"> </w:t>
      </w:r>
      <w:r>
        <w:t xml:space="preserve">can leverage radiology as a tool for public health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DR Congo Kinshasa</dc:title>
  <dc:creator/>
  <dc:language>en</dc:language>
  <cp:keywords/>
  <dcterms:created xsi:type="dcterms:W3CDTF">2026-07-23T05:56:11Z</dcterms:created>
  <dcterms:modified xsi:type="dcterms:W3CDTF">2026-07-23T05:56:11Z</dcterms:modified>
</cp:coreProperties>
</file>

<file path=docProps/custom.xml><?xml version="1.0" encoding="utf-8"?>
<Properties xmlns="http://schemas.openxmlformats.org/officeDocument/2006/custom-properties" xmlns:vt="http://schemas.openxmlformats.org/officeDocument/2006/docPropsVTypes"/>
</file>