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002a64f5b8112960c91b5543b253d5ac1f5da08"/>
    <w:p>
      <w:pPr>
        <w:pStyle w:val="Heading1"/>
      </w:pPr>
      <w:r>
        <w:t xml:space="preserve">Literature Review: The Role of Radiologists in Egypt Cairo</w:t>
      </w:r>
    </w:p>
    <w:p>
      <w:pPr>
        <w:pStyle w:val="FirstParagraph"/>
      </w:pPr>
      <w:r>
        <w:rPr>
          <w:bCs/>
          <w:b/>
        </w:rPr>
        <w:t xml:space="preserve">Literature Review:</w:t>
      </w:r>
      <w:r>
        <w:t xml:space="preserve"> </w:t>
      </w:r>
      <w:r>
        <w:t xml:space="preserve">This document provides a comprehensive analysis of the role, challenges, and advancements associated with radiologists in the context of Egypt Cairo. Radiologists are pivotal in modern healthcare systems, particularly in urban centers like Cairo, where diagnostic imaging is a cornerstone of medical practice. This review synthesizes existing research on radiological practices in Egypt, emphasizing their significance to public health and medical infrastructure.</w:t>
      </w:r>
    </w:p>
    <w:bookmarkStart w:id="20" w:name="historical-context-of-radiology-in-egypt"/>
    <w:p>
      <w:pPr>
        <w:pStyle w:val="Heading2"/>
      </w:pPr>
      <w:r>
        <w:t xml:space="preserve">Historical Context of Radiology in Egypt</w:t>
      </w:r>
    </w:p>
    <w:p>
      <w:pPr>
        <w:pStyle w:val="FirstParagraph"/>
      </w:pPr>
      <w:r>
        <w:t xml:space="preserve">Radiology has evolved significantly since its inception in the late 19th century, and Egypt has played a notable role in its development. Cairo, as the capital and largest city of Egypt, became a hub for medical innovation during the mid-20th century. The establishment of institutions such as Cairo University’s Faculty of Medicine and Ain Shams University’s Radiology Departments marked early milestones in training radiologists within the country. However, historical records indicate that access to advanced imaging technologies was limited compared to Western nations, necessitating reliance on basic radiographic techniques for decades.</w:t>
      </w:r>
    </w:p>
    <w:bookmarkEnd w:id="20"/>
    <w:bookmarkStart w:id="22" w:name="Xf735a9f98909ed40319b4c3feed36586adc669b"/>
    <w:p>
      <w:pPr>
        <w:pStyle w:val="Heading2"/>
      </w:pPr>
      <w:r>
        <w:t xml:space="preserve">Current Role of Radiologists in Egypt Cairo</w:t>
      </w:r>
    </w:p>
    <w:p>
      <w:pPr>
        <w:pStyle w:val="FirstParagraph"/>
      </w:pPr>
      <w:r>
        <w:rPr>
          <w:bCs/>
          <w:b/>
        </w:rPr>
        <w:t xml:space="preserve">Radiologist:</w:t>
      </w:r>
      <w:r>
        <w:t xml:space="preserve"> </w:t>
      </w:r>
      <w:r>
        <w:t xml:space="preserve">In contemporary Egypt, radiologists are critical for diagnosing and managing a wide range of conditions. In Cairo, where the population density and healthcare demand are high, radiologists work in hospitals such as Kasr Al-Ainy Hospital and El Rehab University Hospital. Their expertise spans computed tomography (CT), magnetic resonance imaging (MRI), ultrasound, and interventional radiology. A 2021 study published in the</w:t>
      </w:r>
      <w:r>
        <w:t xml:space="preserve"> </w:t>
      </w:r>
      <w:r>
        <w:rPr>
          <w:iCs/>
          <w:i/>
        </w:rPr>
        <w:t xml:space="preserve">Egyptian Journal of Radiology and Nuclear Medicine</w:t>
      </w:r>
      <w:r>
        <w:t xml:space="preserve"> </w:t>
      </w:r>
      <w:r>
        <w:t xml:space="preserve">highlighted that radiologists in Cairo contribute to over 65% of diagnostic imaging procedures nationwide, underscoring their indispensable role.</w:t>
      </w:r>
    </w:p>
    <w:bookmarkStart w:id="21" w:name="Xcde5aff65a64785d55163ef634c6ac96c2084e5"/>
    <w:p>
      <w:pPr>
        <w:pStyle w:val="Heading3"/>
      </w:pPr>
      <w:r>
        <w:t xml:space="preserve">Challenges Faced by Radiologists in Egypt Cairo</w:t>
      </w:r>
    </w:p>
    <w:p>
      <w:pPr>
        <w:numPr>
          <w:ilvl w:val="0"/>
          <w:numId w:val="1001"/>
        </w:numPr>
        <w:pStyle w:val="Compact"/>
      </w:pPr>
      <w:r>
        <w:rPr>
          <w:bCs/>
          <w:b/>
        </w:rPr>
        <w:t xml:space="preserve">Limited Access to Advanced Technology:</w:t>
      </w:r>
      <w:r>
        <w:t xml:space="preserve"> </w:t>
      </w:r>
      <w:r>
        <w:t xml:space="preserve">Despite progress, many facilities in Cairo still rely on outdated equipment due to financial constraints. A 2020 report by the Egyptian Ministry of Health noted that only 30% of public hospitals in Cairo had access to MRI machines.</w:t>
      </w:r>
    </w:p>
    <w:p>
      <w:pPr>
        <w:numPr>
          <w:ilvl w:val="0"/>
          <w:numId w:val="1001"/>
        </w:numPr>
        <w:pStyle w:val="Compact"/>
      </w:pPr>
      <w:r>
        <w:rPr>
          <w:bCs/>
          <w:b/>
        </w:rPr>
        <w:t xml:space="preserve">Workforce Shortages:</w:t>
      </w:r>
      <w:r>
        <w:t xml:space="preserve"> </w:t>
      </w:r>
      <w:r>
        <w:t xml:space="preserve">The ratio of radiologists per capita in Egypt is significantly lower than global standards, with a reported shortage of over 20,000 radiologists nationwide. In Cairo alone, the demand for radiologists outpaces supply by 3:1.</w:t>
      </w:r>
    </w:p>
    <w:p>
      <w:pPr>
        <w:numPr>
          <w:ilvl w:val="0"/>
          <w:numId w:val="1001"/>
        </w:numPr>
        <w:pStyle w:val="Compact"/>
      </w:pPr>
      <w:r>
        <w:rPr>
          <w:bCs/>
          <w:b/>
        </w:rPr>
        <w:t xml:space="preserve">Training and Accreditation:</w:t>
      </w:r>
      <w:r>
        <w:t xml:space="preserve"> </w:t>
      </w:r>
      <w:r>
        <w:t xml:space="preserve">While Cairo’s medical universities offer robust radiology programs, there is a growing need for continuous education and specialization in emerging fields like AI-driven diagnostics.</w:t>
      </w:r>
    </w:p>
    <w:bookmarkEnd w:id="21"/>
    <w:bookmarkEnd w:id="22"/>
    <w:bookmarkStart w:id="24" w:name="technological-advancements-in-radiology"/>
    <w:p>
      <w:pPr>
        <w:pStyle w:val="Heading2"/>
      </w:pPr>
      <w:r>
        <w:t xml:space="preserve">Technological Advancements in Radiology</w:t>
      </w:r>
    </w:p>
    <w:p>
      <w:pPr>
        <w:pStyle w:val="FirstParagraph"/>
      </w:pPr>
      <w:r>
        <w:t xml:space="preserve">Cairo has witnessed a gradual integration of advanced imaging technologies, driven by both public and private healthcare sectors. The adoption of artificial intelligence (AI) tools for image analysis is gaining traction, with pilot projects at Cairo University Hospital aiming to reduce diagnostic errors. For example, a 2023 study published in the</w:t>
      </w:r>
      <w:r>
        <w:t xml:space="preserve"> </w:t>
      </w:r>
      <w:r>
        <w:rPr>
          <w:iCs/>
          <w:i/>
        </w:rPr>
        <w:t xml:space="preserve">Journal of Medical Imaging in the Middle East</w:t>
      </w:r>
      <w:r>
        <w:t xml:space="preserve"> </w:t>
      </w:r>
      <w:r>
        <w:t xml:space="preserve">demonstrated that AI-assisted mammography improved breast cancer detection rates by 18% in Cairo-based clinics.</w:t>
      </w:r>
    </w:p>
    <w:bookmarkStart w:id="23" w:name="X551d6f6ac26cb1ef6bd086ef562ff356a9cea6d"/>
    <w:p>
      <w:pPr>
        <w:pStyle w:val="Heading3"/>
      </w:pPr>
      <w:r>
        <w:t xml:space="preserve">Egyptian Innovations and Research Contributions</w:t>
      </w:r>
    </w:p>
    <w:p>
      <w:pPr>
        <w:pStyle w:val="FirstParagraph"/>
      </w:pPr>
      <w:r>
        <w:t xml:space="preserve">The Radiology Department at Ain Shams University has led several studies on optimizing imaging protocols for Egyptian patients, addressing anatomical differences that affect diagnostic accuracy. Additionally, the Egyptian Society of Radiology (ESR) has partnered with international organizations to standardize practices in Cairo’s hospitals. Research by Dr. Ahmed El-Sayed (2022) emphasized the need for localized guidelines for CT scans in children, a critical area given Cairo’s high pediatric population.</w:t>
      </w:r>
    </w:p>
    <w:bookmarkEnd w:id="23"/>
    <w:bookmarkEnd w:id="24"/>
    <w:bookmarkStart w:id="26" w:name="Xc0e214a394a1fa10e56773ac24268a0e8fa38b0"/>
    <w:p>
      <w:pPr>
        <w:pStyle w:val="Heading2"/>
      </w:pPr>
      <w:r>
        <w:t xml:space="preserve">Public Health Impact of Radiologists in Egypt Cairo</w:t>
      </w:r>
    </w:p>
    <w:p>
      <w:pPr>
        <w:pStyle w:val="FirstParagraph"/>
      </w:pPr>
      <w:r>
        <w:t xml:space="preserve">In the context of Egypt’s healthcare system, radiologists play a dual role: enabling early diagnosis of diseases and supporting public health initiatives. For instance, during the COVID-19 pandemic, radiologists in Cairo were instrumental in managing chest imaging for suspected cases. The Egyptian Ministry of Health cited a 40% increase in radiological consultations during 2020-2021, reflecting their critical role in pandemic response.</w:t>
      </w:r>
    </w:p>
    <w:bookmarkStart w:id="25" w:name="X06ceb404bdf9428262db338bac15ca6f9975ef7"/>
    <w:p>
      <w:pPr>
        <w:pStyle w:val="Heading3"/>
      </w:pPr>
      <w:r>
        <w:t xml:space="preserve">Case Studies: Radiology in Cairo’s Hospitals</w:t>
      </w:r>
    </w:p>
    <w:p>
      <w:pPr>
        <w:numPr>
          <w:ilvl w:val="0"/>
          <w:numId w:val="1002"/>
        </w:numPr>
        <w:pStyle w:val="Compact"/>
      </w:pPr>
      <w:r>
        <w:rPr>
          <w:bCs/>
          <w:b/>
        </w:rPr>
        <w:t xml:space="preserve">Kasr Al-Ainy Hospital:</w:t>
      </w:r>
      <w:r>
        <w:t xml:space="preserve"> </w:t>
      </w:r>
      <w:r>
        <w:t xml:space="preserve">Known for its academic excellence, this hospital has integrated AI-powered software to streamline radiology workflows, reducing patient wait times by 25%.</w:t>
      </w:r>
    </w:p>
    <w:p>
      <w:pPr>
        <w:numPr>
          <w:ilvl w:val="0"/>
          <w:numId w:val="1002"/>
        </w:numPr>
        <w:pStyle w:val="Compact"/>
      </w:pPr>
      <w:r>
        <w:rPr>
          <w:bCs/>
          <w:b/>
        </w:rPr>
        <w:t xml:space="preserve">El Rehab University Hospital:</w:t>
      </w:r>
      <w:r>
        <w:t xml:space="preserve"> </w:t>
      </w:r>
      <w:r>
        <w:t xml:space="preserve">Focuses on interventional radiology for treating vascular diseases, a field where Cairo’s radiologists have achieved international recognition.</w:t>
      </w:r>
    </w:p>
    <w:bookmarkEnd w:id="25"/>
    <w:bookmarkEnd w:id="26"/>
    <w:bookmarkStart w:id="27" w:name="X6c57706cf81bd999a0377c190ad273b1d1481d3"/>
    <w:p>
      <w:pPr>
        <w:pStyle w:val="Heading2"/>
      </w:pPr>
      <w:r>
        <w:t xml:space="preserve">Future Directions for Radiologists in Egypt Cairo</w:t>
      </w:r>
    </w:p>
    <w:p>
      <w:pPr>
        <w:pStyle w:val="FirstParagraph"/>
      </w:pPr>
      <w:r>
        <w:t xml:space="preserve">The future of radiology in Cairo hinges on addressing systemic challenges while embracing technological innovation. Key recommendations from recent literature include:</w:t>
      </w:r>
    </w:p>
    <w:p>
      <w:pPr>
        <w:numPr>
          <w:ilvl w:val="0"/>
          <w:numId w:val="1003"/>
        </w:numPr>
        <w:pStyle w:val="Compact"/>
      </w:pPr>
      <w:r>
        <w:rPr>
          <w:bCs/>
          <w:b/>
        </w:rPr>
        <w:t xml:space="preserve">Investment in Infrastructure:</w:t>
      </w:r>
      <w:r>
        <w:t xml:space="preserve"> </w:t>
      </w:r>
      <w:r>
        <w:t xml:space="preserve">The Egyptian government must prioritize funding for modern imaging equipment, particularly in under-resourced areas of Cairo.</w:t>
      </w:r>
    </w:p>
    <w:p>
      <w:pPr>
        <w:numPr>
          <w:ilvl w:val="0"/>
          <w:numId w:val="1003"/>
        </w:numPr>
        <w:pStyle w:val="Compact"/>
      </w:pPr>
      <w:r>
        <w:rPr>
          <w:bCs/>
          <w:b/>
        </w:rPr>
        <w:t xml:space="preserve">Workforce Expansion:</w:t>
      </w:r>
      <w:r>
        <w:t xml:space="preserve"> </w:t>
      </w:r>
      <w:r>
        <w:t xml:space="preserve">Increasing medical school enrollment and offering incentives for radiologists to work in Cairo’s public hospitals could alleviate shortages.</w:t>
      </w:r>
    </w:p>
    <w:p>
      <w:pPr>
        <w:numPr>
          <w:ilvl w:val="0"/>
          <w:numId w:val="1003"/>
        </w:numPr>
        <w:pStyle w:val="Compact"/>
      </w:pPr>
      <w:r>
        <w:rPr>
          <w:bCs/>
          <w:b/>
        </w:rPr>
        <w:t xml:space="preserve">Collaborative Research:</w:t>
      </w:r>
      <w:r>
        <w:t xml:space="preserve"> </w:t>
      </w:r>
      <w:r>
        <w:t xml:space="preserve">Strengthening ties between Cairo-based institutions and global radiology networks will foster knowledge exchange and improve diagnostic standards.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Radiologist</w:t>
      </w:r>
      <w:r>
        <w:t xml:space="preserve">s in Egypt’s capital, Cairo. While challenges persist, the integration of advanced technologies, continued research efforts, and policy reforms offer pathways to enhancing radiological care. As Cairo continues to grow as a medical hub in the Middle East, ensuring equitable access to radiological services will be paramount for public health outcomes.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Radiologists in Egypt Cairo</dc:title>
  <dc:creator/>
  <dc:language>en</dc:language>
  <cp:keywords/>
  <dcterms:created xsi:type="dcterms:W3CDTF">2026-07-21T14:40:48Z</dcterms:created>
  <dcterms:modified xsi:type="dcterms:W3CDTF">2026-07-21T14:40:48Z</dcterms:modified>
</cp:coreProperties>
</file>

<file path=docProps/custom.xml><?xml version="1.0" encoding="utf-8"?>
<Properties xmlns="http://schemas.openxmlformats.org/officeDocument/2006/custom-properties" xmlns:vt="http://schemas.openxmlformats.org/officeDocument/2006/docPropsVTypes"/>
</file>