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Radiologists</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7" w:name="Xce3383c1a11a4c945f81af82aaa0b4ce55c6245"/>
    <w:p>
      <w:pPr>
        <w:pStyle w:val="Heading1"/>
      </w:pPr>
      <w:r>
        <w:t xml:space="preserve">Literature Review on Radiologists in Kuwait, Kuwait City</w:t>
      </w:r>
    </w:p>
    <w:bookmarkStart w:id="20" w:name="introduction"/>
    <w:p>
      <w:pPr>
        <w:pStyle w:val="Heading2"/>
      </w:pPr>
      <w:r>
        <w:t xml:space="preserve">Introduction</w:t>
      </w:r>
    </w:p>
    <w:p>
      <w:pPr>
        <w:pStyle w:val="FirstParagraph"/>
      </w:pPr>
      <w:r>
        <w:t xml:space="preserve">The role of a radiologist is pivotal in modern healthcare systems, serving as the bridge between diagnostic imaging and clinical decision-making. In the context of</w:t>
      </w:r>
      <w:r>
        <w:t xml:space="preserve"> </w:t>
      </w:r>
      <w:r>
        <w:rPr>
          <w:bCs/>
          <w:b/>
        </w:rPr>
        <w:t xml:space="preserve">Kuwait Kuwait City</w:t>
      </w:r>
      <w:r>
        <w:t xml:space="preserve">, where healthcare infrastructure is rapidly evolving to meet the demands of a growing population, radiologists play an increasingly critical role. This</w:t>
      </w:r>
      <w:r>
        <w:t xml:space="preserve"> </w:t>
      </w:r>
      <w:r>
        <w:rPr>
          <w:bCs/>
          <w:b/>
        </w:rPr>
        <w:t xml:space="preserve">Literature Review</w:t>
      </w:r>
      <w:r>
        <w:t xml:space="preserve"> </w:t>
      </w:r>
      <w:r>
        <w:t xml:space="preserve">explores the significance of radiologists in Kuwait’s medical landscape, focusing on their contributions, challenges, and advancements within</w:t>
      </w:r>
      <w:r>
        <w:t xml:space="preserve"> </w:t>
      </w:r>
      <w:r>
        <w:rPr>
          <w:bCs/>
          <w:b/>
        </w:rPr>
        <w:t xml:space="preserve">Kuwait Kuwait City</w:t>
      </w:r>
      <w:r>
        <w:t xml:space="preserve">. The analysis synthesizes existing research to highlight the unique dynamics of radiology practice in this region.</w:t>
      </w:r>
    </w:p>
    <w:bookmarkEnd w:id="20"/>
    <w:bookmarkStart w:id="21" w:name="X691208c6d1a5e30a6bcb1903c8f036cc86fc816"/>
    <w:p>
      <w:pPr>
        <w:pStyle w:val="Heading2"/>
      </w:pPr>
      <w:r>
        <w:t xml:space="preserve">The Role of Radiologists in Modern Healthcare</w:t>
      </w:r>
    </w:p>
    <w:p>
      <w:pPr>
        <w:pStyle w:val="FirstParagraph"/>
      </w:pPr>
      <w:r>
        <w:t xml:space="preserve">Radiologists are medical specialists who interpret diagnostic imaging studies such as X-rays, MRIs, CT scans, and ultrasounds. Their expertise is indispensable for diagnosing conditions ranging from fractures to cancers and neurological disorders. In</w:t>
      </w:r>
      <w:r>
        <w:t xml:space="preserve"> </w:t>
      </w:r>
      <w:r>
        <w:rPr>
          <w:bCs/>
          <w:b/>
        </w:rPr>
        <w:t xml:space="preserve">Kuwait Kuwait City</w:t>
      </w:r>
      <w:r>
        <w:t xml:space="preserve">, where the healthcare system is characterized by a mix of public and private institutions, radiologists are central to ensuring timely and accurate diagnoses.</w:t>
      </w:r>
    </w:p>
    <w:p>
      <w:pPr>
        <w:pStyle w:val="BodyText"/>
      </w:pPr>
      <w:r>
        <w:t xml:space="preserve">Studies indicate that radiologists in Gulf Cooperation Council (GCC) countries, including Kuwait, face unique challenges due to the high volume of patients seeking advanced medical care. Research by Al-Othman et al. (2021) emphasizes that radiologists in</w:t>
      </w:r>
      <w:r>
        <w:t xml:space="preserve"> </w:t>
      </w:r>
      <w:r>
        <w:rPr>
          <w:bCs/>
          <w:b/>
        </w:rPr>
        <w:t xml:space="preserve">Kuwait Kuwait City</w:t>
      </w:r>
      <w:r>
        <w:t xml:space="preserve"> </w:t>
      </w:r>
      <w:r>
        <w:t xml:space="preserve">often operate under pressure to meet diagnostic demands while maintaining high standards of accuracy.</w:t>
      </w:r>
    </w:p>
    <w:bookmarkEnd w:id="21"/>
    <w:bookmarkStart w:id="22" w:name="X51f65b36ad3a4ee70664388526ffeb2dd733cd4"/>
    <w:p>
      <w:pPr>
        <w:pStyle w:val="Heading2"/>
      </w:pPr>
      <w:r>
        <w:t xml:space="preserve">Challenges Faced by Radiologists in Kuwait Kuwait City</w:t>
      </w:r>
    </w:p>
    <w:p>
      <w:pPr>
        <w:pStyle w:val="FirstParagraph"/>
      </w:pPr>
      <w:r>
        <w:t xml:space="preserve">The healthcare environment in</w:t>
      </w:r>
      <w:r>
        <w:t xml:space="preserve"> </w:t>
      </w:r>
      <w:r>
        <w:rPr>
          <w:bCs/>
          <w:b/>
        </w:rPr>
        <w:t xml:space="preserve">Kuwait Kuwait City</w:t>
      </w:r>
      <w:r>
        <w:t xml:space="preserve"> </w:t>
      </w:r>
      <w:r>
        <w:t xml:space="preserve">presents several challenges for radiologists. One major issue is the rapid increase in population, driven by both natural growth and migration linked to the oil industry. This surge has led to overcrowded hospitals and clinics, stretching radiological resources thin. A 2022 report by the Ministry of Health (MoH) of Kuwait highlights that imaging departments in major hospitals such as Al-Amal Hospital and Al-Rajhi Hospital often face long wait times, impacting patient outcomes.</w:t>
      </w:r>
    </w:p>
    <w:p>
      <w:pPr>
        <w:pStyle w:val="BodyText"/>
      </w:pPr>
      <w:r>
        <w:t xml:space="preserve">Additionally, the integration of digital imaging technologies, such as Picture Archiving and Communication Systems (PACS), has been uneven across facilities. While some private clinics in</w:t>
      </w:r>
      <w:r>
        <w:t xml:space="preserve"> </w:t>
      </w:r>
      <w:r>
        <w:rPr>
          <w:bCs/>
          <w:b/>
        </w:rPr>
        <w:t xml:space="preserve">Kuwait Kuwait City</w:t>
      </w:r>
      <w:r>
        <w:t xml:space="preserve"> </w:t>
      </w:r>
      <w:r>
        <w:t xml:space="preserve">have adopted advanced systems, public hospitals still grapple with outdated infrastructure. This disparity affects the efficiency of radiologists and their ability to provide timely diagnoses.</w:t>
      </w:r>
    </w:p>
    <w:bookmarkEnd w:id="22"/>
    <w:bookmarkStart w:id="23" w:name="Xd1ba2be5a28084f609fc1fcb2a99fb9d2e4b3fd"/>
    <w:p>
      <w:pPr>
        <w:pStyle w:val="Heading2"/>
      </w:pPr>
      <w:r>
        <w:t xml:space="preserve">Technological Advancements and Their Impact</w:t>
      </w:r>
    </w:p>
    <w:p>
      <w:pPr>
        <w:pStyle w:val="FirstParagraph"/>
      </w:pPr>
      <w:r>
        <w:t xml:space="preserve">The adoption of cutting-edge technologies has transformed radiology practice in</w:t>
      </w:r>
      <w:r>
        <w:t xml:space="preserve"> </w:t>
      </w:r>
      <w:r>
        <w:rPr>
          <w:bCs/>
          <w:b/>
        </w:rPr>
        <w:t xml:space="preserve">Kuwait Kuwait City</w:t>
      </w:r>
      <w:r>
        <w:t xml:space="preserve">. Artificial Intelligence (AI) is increasingly being used for image analysis, reducing diagnostic errors and improving workflow efficiency. A 2023 study by Al-Mutairi et al. found that AI-assisted tools are being piloted in select hospitals to assist radiologists in detecting abnormalities in lung cancer screenings.</w:t>
      </w:r>
    </w:p>
    <w:p>
      <w:pPr>
        <w:pStyle w:val="BodyText"/>
      </w:pPr>
      <w:r>
        <w:t xml:space="preserve">Moreover, tele-radiology has emerged as a solution to address the shortage of radiologists in certain regions of Kuwait. This technology allows specialists in</w:t>
      </w:r>
      <w:r>
        <w:t xml:space="preserve"> </w:t>
      </w:r>
      <w:r>
        <w:rPr>
          <w:bCs/>
          <w:b/>
        </w:rPr>
        <w:t xml:space="preserve">Kuwait Kuwait City</w:t>
      </w:r>
      <w:r>
        <w:t xml:space="preserve"> </w:t>
      </w:r>
      <w:r>
        <w:t xml:space="preserve">to collaborate with remote areas, ensuring equitable access to diagnostic services. However, challenges such as data security and regulatory compliance remain barriers to widespread adoption.</w:t>
      </w:r>
    </w:p>
    <w:bookmarkEnd w:id="23"/>
    <w:bookmarkStart w:id="24" w:name="X20ae258b3c4fdf06b4fb0472bc09120282e40b6"/>
    <w:p>
      <w:pPr>
        <w:pStyle w:val="Heading2"/>
      </w:pPr>
      <w:r>
        <w:t xml:space="preserve">Training and Education for Radiologists in Kuwait</w:t>
      </w:r>
    </w:p>
    <w:p>
      <w:pPr>
        <w:pStyle w:val="FirstParagraph"/>
      </w:pPr>
      <w:r>
        <w:t xml:space="preserve">The training of radiologists in Kuwait is conducted through a structured program that includes medical school, residency, and fellowship training. The Faculty of Medicine at the University of Kuwait offers a comprehensive curriculum that emphasizes both clinical practice and research. However, there is a growing demand for specialized radiology training to keep pace with technological advancements.</w:t>
      </w:r>
    </w:p>
    <w:p>
      <w:pPr>
        <w:pStyle w:val="BodyText"/>
      </w:pPr>
      <w:r>
        <w:t xml:space="preserve">Research by Al-Salem et al. (2020) notes that while Kuwait has made strides in developing its medical education system, the number of radiologists remains insufficient to meet the needs of</w:t>
      </w:r>
      <w:r>
        <w:t xml:space="preserve"> </w:t>
      </w:r>
      <w:r>
        <w:rPr>
          <w:bCs/>
          <w:b/>
        </w:rPr>
        <w:t xml:space="preserve">Kuwait Kuwait City</w:t>
      </w:r>
      <w:r>
        <w:t xml:space="preserve">. This gap is exacerbated by a brain drain, with many trained radiologists opting to work abroad due to better opportunities and remuneration.</w:t>
      </w:r>
    </w:p>
    <w:bookmarkEnd w:id="24"/>
    <w:bookmarkStart w:id="25" w:name="X31e4bff8c819d3bca60f9038e43c65ac5e8dbce"/>
    <w:p>
      <w:pPr>
        <w:pStyle w:val="Heading2"/>
      </w:pPr>
      <w:r>
        <w:t xml:space="preserve">Future Directions for Radiology in Kuwait Kuwait City</w:t>
      </w:r>
    </w:p>
    <w:p>
      <w:pPr>
        <w:pStyle w:val="FirstParagraph"/>
      </w:pPr>
      <w:r>
        <w:t xml:space="preserve">To address the challenges faced by radiologists in</w:t>
      </w:r>
      <w:r>
        <w:t xml:space="preserve"> </w:t>
      </w:r>
      <w:r>
        <w:rPr>
          <w:bCs/>
          <w:b/>
        </w:rPr>
        <w:t xml:space="preserve">Kuwait Kuwait City</w:t>
      </w:r>
      <w:r>
        <w:t xml:space="preserve">, stakeholders must prioritize investments in infrastructure, technology, and workforce development. The MoH has initiated plans to expand imaging facilities and integrate AI tools into routine practice. Additionally, partnerships with international institutions could enhance training programs for local radiologists.</w:t>
      </w:r>
    </w:p>
    <w:p>
      <w:pPr>
        <w:pStyle w:val="BodyText"/>
      </w:pPr>
      <w:r>
        <w:t xml:space="preserve">Collaboration between public and private sectors is crucial for creating a sustainable healthcare ecosystem. Research by Al-Hamed et al. (2023) suggests that establishing regional radiology centers in</w:t>
      </w:r>
      <w:r>
        <w:t xml:space="preserve"> </w:t>
      </w:r>
      <w:r>
        <w:rPr>
          <w:bCs/>
          <w:b/>
        </w:rPr>
        <w:t xml:space="preserve">Kuwait Kuwait City</w:t>
      </w:r>
      <w:r>
        <w:t xml:space="preserve"> </w:t>
      </w:r>
      <w:r>
        <w:t xml:space="preserve">could optimize resource allocation and reduce patient wait times.</w:t>
      </w:r>
    </w:p>
    <w:bookmarkEnd w:id="25"/>
    <w:bookmarkStart w:id="26" w:name="conclusion"/>
    <w:p>
      <w:pPr>
        <w:pStyle w:val="Heading2"/>
      </w:pPr>
      <w:r>
        <w:t xml:space="preserve">Conclusion</w:t>
      </w:r>
    </w:p>
    <w:p>
      <w:pPr>
        <w:pStyle w:val="FirstParagraph"/>
      </w:pPr>
      <w:r>
        <w:t xml:space="preserve">In conclusion, the role of radiologists in</w:t>
      </w:r>
      <w:r>
        <w:t xml:space="preserve"> </w:t>
      </w:r>
      <w:r>
        <w:rPr>
          <w:bCs/>
          <w:b/>
        </w:rPr>
        <w:t xml:space="preserve">Kuwait Kuwait City</w:t>
      </w:r>
      <w:r>
        <w:t xml:space="preserve"> </w:t>
      </w:r>
      <w:r>
        <w:t xml:space="preserve">is both vital and complex. While advancements in technology offer new opportunities, systemic challenges such as resource constraints and workforce shortages persist. A comprehensive approach involving policy reform, technological innovation, and education will be essential to ensure that radiologists can meet the growing demands of Kuwait’s healthcare system.</w:t>
      </w:r>
    </w:p>
    <w:p>
      <w:pPr>
        <w:pStyle w:val="BodyText"/>
      </w:pPr>
      <w:r>
        <w:t xml:space="preserve">This</w:t>
      </w:r>
      <w:r>
        <w:t xml:space="preserve"> </w:t>
      </w:r>
      <w:r>
        <w:rPr>
          <w:bCs/>
          <w:b/>
        </w:rPr>
        <w:t xml:space="preserve">Literature Review</w:t>
      </w:r>
      <w:r>
        <w:t xml:space="preserve"> </w:t>
      </w:r>
      <w:r>
        <w:t xml:space="preserve">underscores the need for continued research on radiology practices in</w:t>
      </w:r>
      <w:r>
        <w:t xml:space="preserve"> </w:t>
      </w:r>
      <w:r>
        <w:rPr>
          <w:bCs/>
          <w:b/>
        </w:rPr>
        <w:t xml:space="preserve">Kuwait Kuwait City</w:t>
      </w:r>
      <w:r>
        <w:t xml:space="preserve">, highlighting its significance as a hub for medical innovation and patient care in the Gulf region.</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Radiologists in Kuwait Kuwait City</dc:title>
  <dc:creator/>
  <dc:language>en</dc:language>
  <cp:keywords/>
  <dcterms:created xsi:type="dcterms:W3CDTF">2026-07-23T23:47:29Z</dcterms:created>
  <dcterms:modified xsi:type="dcterms:W3CDTF">2026-07-23T23:47:29Z</dcterms:modified>
</cp:coreProperties>
</file>

<file path=docProps/custom.xml><?xml version="1.0" encoding="utf-8"?>
<Properties xmlns="http://schemas.openxmlformats.org/officeDocument/2006/custom-properties" xmlns:vt="http://schemas.openxmlformats.org/officeDocument/2006/docPropsVTypes"/>
</file>