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cff86ac29cfe183ce3c97eba86d308a72723cc"/>
    <w:p>
      <w:pPr>
        <w:pStyle w:val="Heading1"/>
      </w:pPr>
      <w:r>
        <w:t xml:space="preserve">Literature Review: The Role of Radiologists in Myanmar Yangon</w:t>
      </w:r>
    </w:p>
    <w:p>
      <w:pPr>
        <w:pStyle w:val="FirstParagraph"/>
      </w:pPr>
      <w:r>
        <w:t xml:space="preserve">A Literature Review serves as a critical evaluation of existing research to identify gaps, trends, and knowledge within a specific field. This review focuses on the role and challenges faced by</w:t>
      </w:r>
      <w:r>
        <w:t xml:space="preserve"> </w:t>
      </w:r>
      <w:r>
        <w:rPr>
          <w:bCs/>
          <w:b/>
        </w:rPr>
        <w:t xml:space="preserve">Radiologists</w:t>
      </w:r>
      <w:r>
        <w:t xml:space="preserve"> </w:t>
      </w:r>
      <w:r>
        <w:t xml:space="preserve">in</w:t>
      </w:r>
      <w:r>
        <w:t xml:space="preserve"> </w:t>
      </w:r>
      <w:r>
        <w:rPr>
          <w:iCs/>
          <w:i/>
        </w:rPr>
        <w:t xml:space="preserve">Myanmar Yangon</w:t>
      </w:r>
      <w:r>
        <w:t xml:space="preserve">, highlighting their significance in medical diagnostics and healthcare delivery amid regional socio-economic constraints.</w:t>
      </w:r>
    </w:p>
    <w:bookmarkStart w:id="20" w:name="Xd91cf60035d46f35ee290d0d754d14c465fa8e3"/>
    <w:p>
      <w:pPr>
        <w:pStyle w:val="Heading2"/>
      </w:pPr>
      <w:r>
        <w:t xml:space="preserve">Role of Radiologists in Modern Healthcare</w:t>
      </w:r>
    </w:p>
    <w:p>
      <w:pPr>
        <w:pStyle w:val="FirstParagraph"/>
      </w:pPr>
      <w:r>
        <w:rPr>
          <w:bCs/>
          <w:b/>
        </w:rPr>
        <w:t xml:space="preserve">Radiologists</w:t>
      </w:r>
      <w:r>
        <w:t xml:space="preserve"> </w:t>
      </w:r>
      <w:r>
        <w:t xml:space="preserve">are pivotal to modern medical practice, specializing in interpreting diagnostic imaging such as X-rays, computed tomography (CT), magnetic resonance imaging (MRI), and ultrasound. Their expertise enables early detection of diseases, guides treatment planning, and improves patient outcomes. In urban centers like</w:t>
      </w:r>
      <w:r>
        <w:t xml:space="preserve"> </w:t>
      </w:r>
      <w:r>
        <w:rPr>
          <w:iCs/>
          <w:i/>
        </w:rPr>
        <w:t xml:space="preserve">Myanmar Yangon</w:t>
      </w:r>
      <w:r>
        <w:t xml:space="preserve">, where healthcare demands are escalating due to population growth and urbanization, the role of radiologists becomes even more critical.</w:t>
      </w:r>
    </w:p>
    <w:bookmarkEnd w:id="20"/>
    <w:bookmarkStart w:id="21" w:name="Xf93d761805a01f165c9d3bf58f92a16934a0160"/>
    <w:p>
      <w:pPr>
        <w:pStyle w:val="Heading2"/>
      </w:pPr>
      <w:r>
        <w:t xml:space="preserve">Current Scenario of Radiologists in Myanmar Yangon</w:t>
      </w:r>
    </w:p>
    <w:p>
      <w:pPr>
        <w:pStyle w:val="FirstParagraph"/>
      </w:pPr>
      <w:r>
        <w:rPr>
          <w:iCs/>
          <w:i/>
        </w:rPr>
        <w:t xml:space="preserve">Myanmar Yangon</w:t>
      </w:r>
      <w:r>
        <w:t xml:space="preserve">, the country's largest city and economic hub, hosts a concentration of medical facilities, including public hospitals like Yangon General Hospital and private clinics. However, studies indicate a shortage of radiologists relative to the population's needs. According to recent data from the Myanmar Medical Association (2022), radiology services in Yangon are often understaffed and under-resourced compared to global standards.</w:t>
      </w:r>
    </w:p>
    <w:p>
      <w:pPr>
        <w:pStyle w:val="BodyText"/>
      </w:pPr>
      <w:r>
        <w:t xml:space="preserve">Literature from regional medical journals underscores that while Yangon has advanced imaging technologies, their utilization is hindered by a lack of trained professionals. This disparity is exacerbated by limited investment in radiology education and infrastructure, which restricts the availability of diagnostic services for both urban and rural populations reliant on Yangon-based institutions.</w:t>
      </w:r>
    </w:p>
    <w:bookmarkEnd w:id="21"/>
    <w:bookmarkStart w:id="22" w:name="Xf1f6bc2e4d4cf4f89b7491b4ba261d63d554561"/>
    <w:p>
      <w:pPr>
        <w:pStyle w:val="Heading2"/>
      </w:pPr>
      <w:r>
        <w:t xml:space="preserve">Challenges Faced by Radiologists in Myanmar Yangon</w:t>
      </w:r>
    </w:p>
    <w:p>
      <w:pPr>
        <w:pStyle w:val="FirstParagraph"/>
      </w:pPr>
      <w:r>
        <w:rPr>
          <w:bCs/>
          <w:b/>
        </w:rPr>
        <w:t xml:space="preserve">Radiologists</w:t>
      </w:r>
      <w:r>
        <w:t xml:space="preserve"> </w:t>
      </w:r>
      <w:r>
        <w:t xml:space="preserve">in</w:t>
      </w:r>
      <w:r>
        <w:t xml:space="preserve"> </w:t>
      </w:r>
      <w:r>
        <w:rPr>
          <w:iCs/>
          <w:i/>
        </w:rPr>
        <w:t xml:space="preserve">Myanmar Yangon</w:t>
      </w:r>
      <w:r>
        <w:t xml:space="preserve"> </w:t>
      </w:r>
      <w:r>
        <w:t xml:space="preserve">face multifaceted challenges, including limited access to cutting-edge technology, insufficient training opportunities, and high workloads. A 2019 study published in the</w:t>
      </w:r>
      <w:r>
        <w:t xml:space="preserve"> </w:t>
      </w:r>
      <w:r>
        <w:rPr>
          <w:iCs/>
          <w:i/>
        </w:rPr>
        <w:t xml:space="preserve">Burmese Journal of Medicine</w:t>
      </w:r>
      <w:r>
        <w:t xml:space="preserve"> </w:t>
      </w:r>
      <w:r>
        <w:t xml:space="preserve">revealed that radiologists often operate with outdated equipment and inadequate software for image analysis, impacting diagnostic accuracy.</w:t>
      </w:r>
    </w:p>
    <w:p>
      <w:pPr>
        <w:pStyle w:val="BodyText"/>
      </w:pPr>
      <w:r>
        <w:t xml:space="preserve">Economic constraints also play a role. The cost of advanced imaging modalities like MRI machines is prohibitive for many hospitals, forcing reliance on older technologies. Additionally, brain drain—where qualified professionals seek opportunities abroad—has further depleted the radiology workforce in Yangon. This exodus is driven by better salaries, research facilities, and professional development opportunities in neighboring countries like Thailand or Malaysia.</w:t>
      </w:r>
    </w:p>
    <w:bookmarkEnd w:id="22"/>
    <w:bookmarkStart w:id="23" w:name="Xd1ba2be5a28084f609fc1fcb2a99fb9d2e4b3fd"/>
    <w:p>
      <w:pPr>
        <w:pStyle w:val="Heading2"/>
      </w:pPr>
      <w:r>
        <w:t xml:space="preserve">Technological Advancements and Their Impact</w:t>
      </w:r>
    </w:p>
    <w:p>
      <w:pPr>
        <w:pStyle w:val="FirstParagraph"/>
      </w:pPr>
      <w:r>
        <w:t xml:space="preserve">Despite these challenges,</w:t>
      </w:r>
      <w:r>
        <w:t xml:space="preserve"> </w:t>
      </w:r>
      <w:r>
        <w:rPr>
          <w:bCs/>
          <w:b/>
        </w:rPr>
        <w:t xml:space="preserve">Radiologists</w:t>
      </w:r>
      <w:r>
        <w:t xml:space="preserve"> </w:t>
      </w:r>
      <w:r>
        <w:t xml:space="preserve">in</w:t>
      </w:r>
      <w:r>
        <w:t xml:space="preserve"> </w:t>
      </w:r>
      <w:r>
        <w:rPr>
          <w:iCs/>
          <w:i/>
        </w:rPr>
        <w:t xml:space="preserve">Myanmar Yangon</w:t>
      </w:r>
      <w:r>
        <w:t xml:space="preserve"> </w:t>
      </w:r>
      <w:r>
        <w:t xml:space="preserve">are gradually adopting technological innovations to enhance diagnostic capabilities. The introduction of digital imaging systems and tele-radiology services has begun to bridge gaps in access. Tele-radiology, for instance, allows radiologists in Yangon to collaborate with international experts for second opinions, improving diagnostic precision.</w:t>
      </w:r>
    </w:p>
    <w:p>
      <w:pPr>
        <w:pStyle w:val="BodyText"/>
      </w:pPr>
      <w:r>
        <w:t xml:space="preserve">Literature highlights that institutions like the University of Medicine 1 (UM1) have started integrating AI-driven imaging tools into their training programs. These technologies assist in detecting anomalies more efficiently but require specialized training to implement effectively, presenting both opportunities and challenges for</w:t>
      </w:r>
      <w:r>
        <w:t xml:space="preserve"> </w:t>
      </w:r>
      <w:r>
        <w:rPr>
          <w:bCs/>
          <w:b/>
        </w:rPr>
        <w:t xml:space="preserve">Radiologists</w:t>
      </w:r>
      <w:r>
        <w:t xml:space="preserve"> </w:t>
      </w:r>
      <w:r>
        <w:t xml:space="preserve">in Yangon.</w:t>
      </w:r>
    </w:p>
    <w:bookmarkEnd w:id="23"/>
    <w:bookmarkStart w:id="24" w:name="X7b4f2dabbf6be273a5fac22cb1c4e73e5f5bc99"/>
    <w:p>
      <w:pPr>
        <w:pStyle w:val="Heading2"/>
      </w:pPr>
      <w:r>
        <w:t xml:space="preserve">Training and Education Opportunities for Radiologists</w:t>
      </w:r>
    </w:p>
    <w:p>
      <w:pPr>
        <w:pStyle w:val="FirstParagraph"/>
      </w:pPr>
      <w:r>
        <w:t xml:space="preserve">The development of skilled radiologists in</w:t>
      </w:r>
      <w:r>
        <w:t xml:space="preserve"> </w:t>
      </w:r>
      <w:r>
        <w:rPr>
          <w:iCs/>
          <w:i/>
        </w:rPr>
        <w:t xml:space="preserve">Myanmar Yangon</w:t>
      </w:r>
      <w:r>
        <w:t xml:space="preserve"> </w:t>
      </w:r>
      <w:r>
        <w:t xml:space="preserve">is hindered by a lack of comprehensive training programs. While UM1 offers postgraduate radiology courses, the curriculum often lags behind global standards. A 2021 report by the World Health Organization (WHO) noted that radiology education in Myanmar emphasizes traditional imaging techniques over emerging modalities like PET scans or 3D imaging.</w:t>
      </w:r>
    </w:p>
    <w:p>
      <w:pPr>
        <w:pStyle w:val="BodyText"/>
      </w:pPr>
      <w:r>
        <w:t xml:space="preserve">However, partnerships between Yangon-based hospitals and international organizations have begun to address this gap. Programs such as the "Global Radiology Fellowship" hosted by Yangon General Hospital provide opportunities for local radiologists to train abroad. Such initiatives are critical for equipping</w:t>
      </w:r>
      <w:r>
        <w:t xml:space="preserve"> </w:t>
      </w:r>
      <w:r>
        <w:rPr>
          <w:bCs/>
          <w:b/>
        </w:rPr>
        <w:t xml:space="preserve">Radiologists</w:t>
      </w:r>
      <w:r>
        <w:t xml:space="preserve"> </w:t>
      </w:r>
      <w:r>
        <w:t xml:space="preserve">with the skills needed to leverage modern technology and improve patient care.</w:t>
      </w:r>
    </w:p>
    <w:bookmarkEnd w:id="24"/>
    <w:bookmarkStart w:id="25" w:name="conclusion"/>
    <w:p>
      <w:pPr>
        <w:pStyle w:val="Heading2"/>
      </w:pPr>
      <w:r>
        <w:t xml:space="preserve">Conclusion</w:t>
      </w:r>
    </w:p>
    <w:p>
      <w:pPr>
        <w:pStyle w:val="FirstParagraph"/>
      </w:pPr>
      <w:r>
        <w:t xml:space="preserve">In summary, a</w:t>
      </w:r>
      <w:r>
        <w:t xml:space="preserve"> </w:t>
      </w:r>
      <w:r>
        <w:rPr>
          <w:iCs/>
          <w:i/>
        </w:rPr>
        <w:t xml:space="preserve">Literature Review</w:t>
      </w:r>
      <w:r>
        <w:t xml:space="preserve"> </w:t>
      </w:r>
      <w:r>
        <w:t xml:space="preserve">on</w:t>
      </w:r>
      <w:r>
        <w:t xml:space="preserve"> </w:t>
      </w:r>
      <w:r>
        <w:rPr>
          <w:bCs/>
          <w:b/>
        </w:rPr>
        <w:t xml:space="preserve">Radiologists</w:t>
      </w:r>
      <w:r>
        <w:t xml:space="preserve"> </w:t>
      </w:r>
      <w:r>
        <w:t xml:space="preserve">in</w:t>
      </w:r>
      <w:r>
        <w:t xml:space="preserve"> </w:t>
      </w:r>
      <w:r>
        <w:rPr>
          <w:iCs/>
          <w:i/>
        </w:rPr>
        <w:t xml:space="preserve">Myanmar Yangon</w:t>
      </w:r>
      <w:r>
        <w:t xml:space="preserve"> </w:t>
      </w:r>
      <w:r>
        <w:t xml:space="preserve">reveals their indispensable role in healthcare delivery despite significant challenges. The city's radiology sector is at a crossroads, balancing the need for modernization with resource limitations. Addressing these issues requires investment in education, infrastructure, and international collaboration to ensure that</w:t>
      </w:r>
      <w:r>
        <w:t xml:space="preserve"> </w:t>
      </w:r>
      <w:r>
        <w:rPr>
          <w:bCs/>
          <w:b/>
        </w:rPr>
        <w:t xml:space="preserve">Radiologists</w:t>
      </w:r>
      <w:r>
        <w:t xml:space="preserve"> </w:t>
      </w:r>
      <w:r>
        <w:t xml:space="preserve">can meet the growing demands of Yangon's population.</w:t>
      </w:r>
    </w:p>
    <w:p>
      <w:pPr>
        <w:pStyle w:val="BodyText"/>
      </w:pPr>
      <w:r>
        <w:t xml:space="preserve">Future research should focus on longitudinal studies tracking the impact of tele-radiology and AI integration on diagnostic accuracy. Additionally, exploring policy reforms to retain skilled professionals within Myanmar could be a priority for improving healthcare outcomes in</w:t>
      </w:r>
      <w:r>
        <w:t xml:space="preserve"> </w:t>
      </w:r>
      <w:r>
        <w:rPr>
          <w:iCs/>
          <w:i/>
        </w:rPr>
        <w:t xml:space="preserve">Myanmar Yangon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Myanmar Yangon</dc:title>
  <dc:creator/>
  <dc:language>en</dc:language>
  <cp:keywords/>
  <dcterms:created xsi:type="dcterms:W3CDTF">2026-07-21T05:13:06Z</dcterms:created>
  <dcterms:modified xsi:type="dcterms:W3CDTF">2026-07-21T05:13:06Z</dcterms:modified>
</cp:coreProperties>
</file>

<file path=docProps/custom.xml><?xml version="1.0" encoding="utf-8"?>
<Properties xmlns="http://schemas.openxmlformats.org/officeDocument/2006/custom-properties" xmlns:vt="http://schemas.openxmlformats.org/officeDocument/2006/docPropsVTypes"/>
</file>