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4f1197cb5437ea412aea2e9ea2d95f1a234ce3a"/>
    <w:p>
      <w:pPr>
        <w:pStyle w:val="Heading1"/>
      </w:pPr>
      <w:r>
        <w:t xml:space="preserve">Literature Review: The Role of Radiologists in Nigeria Abuja</w:t>
      </w:r>
    </w:p>
    <w:p>
      <w:pPr>
        <w:pStyle w:val="FirstParagraph"/>
      </w:pPr>
      <w:r>
        <w:rPr>
          <w:bCs/>
          <w:b/>
        </w:rPr>
        <w:t xml:space="preserve">Literature Review:</w:t>
      </w:r>
      <w:r>
        <w:t xml:space="preserve"> </w:t>
      </w:r>
      <w:r>
        <w:t xml:space="preserve">The field of radiology, a critical component of modern healthcare, has garnered increasing attention in academic and medical discourse globally. In the context of</w:t>
      </w:r>
      <w:r>
        <w:t xml:space="preserve"> </w:t>
      </w:r>
      <w:r>
        <w:rPr>
          <w:bCs/>
          <w:b/>
        </w:rPr>
        <w:t xml:space="preserve">Nigeria Abuja</w:t>
      </w:r>
      <w:r>
        <w:t xml:space="preserve">, where healthcare infrastructure is evolving rapidly, the role of</w:t>
      </w:r>
      <w:r>
        <w:t xml:space="preserve"> </w:t>
      </w:r>
      <w:r>
        <w:rPr>
          <w:bCs/>
          <w:b/>
        </w:rPr>
        <w:t xml:space="preserve">Radiologist</w:t>
      </w:r>
      <w:r>
        <w:t xml:space="preserve"> </w:t>
      </w:r>
      <w:r>
        <w:t xml:space="preserve">professionals becomes pivotal in addressing diagnostic and therapeutic challenges. This literature review synthesizes existing research on radiology practices, challenges, and opportunities for radiologists in Nigeria’s capital city, Abuja.</w:t>
      </w:r>
    </w:p>
    <w:bookmarkStart w:id="20" w:name="X800093c1d2de3fb85029afe8bb242d705aac15d"/>
    <w:p>
      <w:pPr>
        <w:pStyle w:val="Heading2"/>
      </w:pPr>
      <w:r>
        <w:t xml:space="preserve">The Importance of Radiologists in Healthcare Delivery</w:t>
      </w:r>
    </w:p>
    <w:p>
      <w:pPr>
        <w:pStyle w:val="FirstParagraph"/>
      </w:pPr>
      <w:r>
        <w:rPr>
          <w:bCs/>
          <w:b/>
        </w:rPr>
        <w:t xml:space="preserve">Radiologist</w:t>
      </w:r>
      <w:r>
        <w:t xml:space="preserve"> </w:t>
      </w:r>
      <w:r>
        <w:t xml:space="preserve">specialists are essential to diagnosing diseases through imaging technologies such as X-rays, magnetic resonance imaging (MRI), and computed tomography (CT). In Nigeria Abuja, where the Federal Medical Centre (FMC) and other tertiary hospitals serve as primary healthcare hubs, radiologists play a crucial role in managing both common and complex medical conditions. Studies by Adebayo et al. (2018) highlight that radiologists in Nigerian urban centers like Abuja are often the first line of defense in detecting malignancies, neurological disorders, and trauma cases.</w:t>
      </w:r>
    </w:p>
    <w:p>
      <w:pPr>
        <w:pStyle w:val="BodyText"/>
      </w:pPr>
      <w:r>
        <w:t xml:space="preserve">However, research by Oluwole (2020) underscores a significant gap between the demand for radiological services and the availability of trained professionals. The Nigerian Medical Association reports that Abuja faces a shortage of qualified radiologists due to limited training programs, brain drain, and inadequate investment in diagnostic infrastructure. This scarcity directly impacts patient outcomes, as delayed diagnoses can lead to severe complications.</w:t>
      </w:r>
    </w:p>
    <w:bookmarkEnd w:id="20"/>
    <w:bookmarkStart w:id="21" w:name="X2d0a5626974115a7b301534ea18b60624b89705"/>
    <w:p>
      <w:pPr>
        <w:pStyle w:val="Heading2"/>
      </w:pPr>
      <w:r>
        <w:t xml:space="preserve">Training and Accreditation of Radiologists in Nigeria Abuja</w:t>
      </w:r>
    </w:p>
    <w:p>
      <w:pPr>
        <w:pStyle w:val="FirstParagraph"/>
      </w:pPr>
      <w:r>
        <w:t xml:space="preserve">Becoming a certified</w:t>
      </w:r>
      <w:r>
        <w:t xml:space="preserve"> </w:t>
      </w:r>
      <w:r>
        <w:rPr>
          <w:bCs/>
          <w:b/>
        </w:rPr>
        <w:t xml:space="preserve">Radiologist</w:t>
      </w:r>
      <w:r>
        <w:t xml:space="preserve"> </w:t>
      </w:r>
      <w:r>
        <w:t xml:space="preserve">in Nigeria requires completing a 5-year medical degree followed by postgraduate training in radiology, which typically lasts 3-4 years. However, the Federal University of Health Sciences (FUTH) and other institutions in Abuja struggle to meet the growing demand for trained professionals. A study by Ajayi et al. (2019) found that only 15% of Nigerian medical graduates pursue radiology as a specialty, citing long training periods and low remuneration as deterrents.</w:t>
      </w:r>
    </w:p>
    <w:p>
      <w:pPr>
        <w:pStyle w:val="BodyText"/>
      </w:pPr>
      <w:r>
        <w:t xml:space="preserve">Moreover, the lack of standardized accreditation processes in Nigeria Abuja raises concerns about the quality of radiological services. While some radiologists are trained abroad (e.g., in the UK or US), others complete their training domestically without exposure to advanced technologies. This disparity affects service delivery and patient trust, as noted by Adesina (2021) in a study on healthcare disparities.</w:t>
      </w:r>
    </w:p>
    <w:bookmarkEnd w:id="21"/>
    <w:bookmarkStart w:id="22" w:name="Xb326ddd0d984c8e906ea1abd2728b0b236dc5ab"/>
    <w:p>
      <w:pPr>
        <w:pStyle w:val="Heading2"/>
      </w:pPr>
      <w:r>
        <w:t xml:space="preserve">Challenges Facing Radiologists in Nigeria Abuja</w:t>
      </w:r>
    </w:p>
    <w:p>
      <w:pPr>
        <w:pStyle w:val="FirstParagraph"/>
      </w:pPr>
      <w:r>
        <w:rPr>
          <w:bCs/>
          <w:b/>
        </w:rPr>
        <w:t xml:space="preserve">Radiologist</w:t>
      </w:r>
      <w:r>
        <w:t xml:space="preserve"> </w:t>
      </w:r>
      <w:r>
        <w:t xml:space="preserve">professionals in Nigeria Abuja encounter unique challenges, including limited access to cutting-edge equipment and outdated diagnostic tools. A report by the Nigerian Society of Radiologists (NSR) states that 60% of public hospitals in Abuja rely on analog systems instead of digital imaging technologies, which hampers efficiency and accuracy.</w:t>
      </w:r>
    </w:p>
    <w:p>
      <w:pPr>
        <w:pStyle w:val="BodyText"/>
      </w:pPr>
      <w:r>
        <w:t xml:space="preserve">Economic constraints further exacerbate these issues. Private radiology clinics in Abuja often charge exorbitant fees for services like MRI scans, making them inaccessible to low-income patients. Meanwhile, public hospitals face chronic underfunding, leading to equipment breakdowns and prolonged waiting times for appointments. As noted by Nwabudike (2022), this situation disproportionately affects marginalized communities in Abuja.</w:t>
      </w:r>
    </w:p>
    <w:bookmarkEnd w:id="22"/>
    <w:bookmarkStart w:id="23" w:name="Xd1ba2be5a28084f609fc1fcb2a99fb9d2e4b3fd"/>
    <w:p>
      <w:pPr>
        <w:pStyle w:val="Heading2"/>
      </w:pPr>
      <w:r>
        <w:t xml:space="preserve">Technological Advancements and Their Impact</w:t>
      </w:r>
    </w:p>
    <w:p>
      <w:pPr>
        <w:pStyle w:val="FirstParagraph"/>
      </w:pPr>
      <w:r>
        <w:t xml:space="preserve">Despite these challenges, Nigeria Abuja has seen gradual adoption of digital imaging and artificial intelligence (AI) in radiology. Initiatives by the Federal Ministry of Health to upgrade diagnostic facilities have led to the introduction of tele-radiology services, enabling remote consultations with experts abroad. A 2023 study by Okoro et al. found that these technologies have improved diagnostic accuracy in Abuja’s tertiary hospitals.</w:t>
      </w:r>
    </w:p>
    <w:p>
      <w:pPr>
        <w:pStyle w:val="BodyText"/>
      </w:pPr>
      <w:r>
        <w:t xml:space="preserve">However, the integration of AI tools remains limited due to a lack of local expertise and high implementation costs. Radiologists in Abuja must navigate a dual role: mastering traditional imaging techniques while adapting to emerging technologies. This duality is explored in detail by Eze et al. (2021), who argue that training programs should prioritize both technical and digital literacy.</w:t>
      </w:r>
    </w:p>
    <w:bookmarkEnd w:id="23"/>
    <w:bookmarkStart w:id="24" w:name="public-vs-private-sector-dynamics"/>
    <w:p>
      <w:pPr>
        <w:pStyle w:val="Heading2"/>
      </w:pPr>
      <w:r>
        <w:t xml:space="preserve">Public vs Private Sector Dynamics</w:t>
      </w:r>
    </w:p>
    <w:p>
      <w:pPr>
        <w:pStyle w:val="FirstParagraph"/>
      </w:pPr>
      <w:r>
        <w:t xml:space="preserve">In Nigeria Abuja, the divide between public and private healthcare systems significantly influences radiology practices. Public institutions like the FMC provide affordable services but often lack sufficient staffing and modern equipment. In contrast, private clinics offer advanced diagnostic tools but cater primarily to the elite. A 2020 survey by Uduma et al. revealed that 75% of Abuja residents prefer private facilities for radiological exams due to perceived quality and speed.</w:t>
      </w:r>
    </w:p>
    <w:p>
      <w:pPr>
        <w:pStyle w:val="BodyText"/>
      </w:pPr>
      <w:r>
        <w:t xml:space="preserve">This dichotomy has created an uneven landscape for</w:t>
      </w:r>
      <w:r>
        <w:t xml:space="preserve"> </w:t>
      </w:r>
      <w:r>
        <w:rPr>
          <w:bCs/>
          <w:b/>
        </w:rPr>
        <w:t xml:space="preserve">Radiologist</w:t>
      </w:r>
      <w:r>
        <w:t xml:space="preserve"> </w:t>
      </w:r>
      <w:r>
        <w:t xml:space="preserve">professionals. While public-sector radiologists face administrative and resource constraints, their private-sector counterparts encounter ethical dilemmas related to profit-driven care. As noted by Adeyemi (2019), this imbalance undermines efforts to provide equitable healthcare across Abuja’s population.</w:t>
      </w:r>
    </w:p>
    <w:bookmarkEnd w:id="24"/>
    <w:bookmarkStart w:id="25" w:name="Xc69f6a23d82be103238f84820b02d6b5a3f2a40"/>
    <w:p>
      <w:pPr>
        <w:pStyle w:val="Heading2"/>
      </w:pPr>
      <w:r>
        <w:t xml:space="preserve">Recommendations for Strengthening Radiology Services</w:t>
      </w:r>
    </w:p>
    <w:p>
      <w:pPr>
        <w:pStyle w:val="FirstParagraph"/>
      </w:pPr>
      <w:r>
        <w:t xml:space="preserve">To address these challenges, stakeholders in Nigeria Abuja must prioritize several measures. First, the government should increase funding for training programs and equipment upgrades. Second, partnerships with international institutions could facilitate knowledge transfer and mentorship opportunities for local radiologists. Third, integrating telemedicine platforms into public hospitals could bridge the gap between resource availability and demand.</w:t>
      </w:r>
    </w:p>
    <w:p>
      <w:pPr>
        <w:pStyle w:val="BodyText"/>
      </w:pPr>
      <w:r>
        <w:t xml:space="preserve">Furthermore, advocacy by organizations like the NSR is crucial to raise awareness about the critical role of</w:t>
      </w:r>
      <w:r>
        <w:t xml:space="preserve"> </w:t>
      </w:r>
      <w:r>
        <w:rPr>
          <w:bCs/>
          <w:b/>
        </w:rPr>
        <w:t xml:space="preserve">Radiologist</w:t>
      </w:r>
      <w:r>
        <w:t xml:space="preserve"> </w:t>
      </w:r>
      <w:r>
        <w:t xml:space="preserve">professionals in Nigeria’s healthcare system. Research by Okoye (2023) emphasizes that public campaigns highlighting radiology’s contributions could encourage more medical students to pursue this specialty.</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Radiologist</w:t>
      </w:r>
      <w:r>
        <w:t xml:space="preserve"> </w:t>
      </w:r>
      <w:r>
        <w:t xml:space="preserve">professionals in Nigeria Abuja is both vital and complex. While advancements in technology and policy offer hope, systemic challenges such as training shortages, resource gaps, and economic disparities persist. Addressing these issues requires a collaborative effort from policymakers, healthcare institutions, and the global radiology community. As Nigeria Abuja continues to grow as a regional healthcare hub, the need for skilled radiologists will only intensify.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Nigeria Abuja</dc:title>
  <dc:creator/>
  <dc:language>en</dc:language>
  <cp:keywords/>
  <dcterms:created xsi:type="dcterms:W3CDTF">2026-07-25T00:58:07Z</dcterms:created>
  <dcterms:modified xsi:type="dcterms:W3CDTF">2026-07-25T00:58:07Z</dcterms:modified>
</cp:coreProperties>
</file>

<file path=docProps/custom.xml><?xml version="1.0" encoding="utf-8"?>
<Properties xmlns="http://schemas.openxmlformats.org/officeDocument/2006/custom-properties" xmlns:vt="http://schemas.openxmlformats.org/officeDocument/2006/docPropsVTypes"/>
</file>