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36054498d3e0ad7537725959585e19fcd37551"/>
    <w:p>
      <w:pPr>
        <w:pStyle w:val="Heading1"/>
      </w:pPr>
      <w:r>
        <w:t xml:space="preserve">Literature Review on Radiologists in Pakistan Islamabad</w:t>
      </w:r>
    </w:p>
    <w:p>
      <w:pPr>
        <w:pStyle w:val="FirstParagraph"/>
      </w:pPr>
      <w:r>
        <w:t xml:space="preserve">A</w:t>
      </w:r>
      <w:r>
        <w:t xml:space="preserve"> </w:t>
      </w:r>
      <w:r>
        <w:rPr>
          <w:bCs/>
          <w:b/>
        </w:rPr>
        <w:t xml:space="preserve">Literature Review</w:t>
      </w:r>
      <w:r>
        <w:t xml:space="preserve"> </w:t>
      </w:r>
      <w:r>
        <w:t xml:space="preserve">is an essential academic exercise that synthesizes existing knowledge and research findings to establish the current understanding of a topic. This document provides a comprehensive analysis of the role, challenges, and advancements related to</w:t>
      </w:r>
      <w:r>
        <w:t xml:space="preserve"> </w:t>
      </w:r>
      <w:r>
        <w:rPr>
          <w:bCs/>
          <w:b/>
        </w:rPr>
        <w:t xml:space="preserve">Radiologists</w:t>
      </w:r>
      <w:r>
        <w:t xml:space="preserve"> </w:t>
      </w:r>
      <w:r>
        <w:t xml:space="preserve">in the context of</w:t>
      </w:r>
      <w:r>
        <w:t xml:space="preserve"> </w:t>
      </w:r>
      <w:r>
        <w:rPr>
          <w:bCs/>
          <w:b/>
        </w:rPr>
        <w:t xml:space="preserve">Pakistan Islamabad</w:t>
      </w:r>
      <w:r>
        <w:t xml:space="preserve">. As a rapidly growing metropolis and the capital of Pakistan, Islamabad serves as both an administrative and healthcare hub. The city's medical infrastructure is pivotal for addressing public health needs, with radiology playing a critical role in diagnostics, treatment planning, and patient management.</w:t>
      </w:r>
    </w:p>
    <w:bookmarkStart w:id="21" w:name="Xf459d05da5a495f5b2cbadb14592f9bb3ced732"/>
    <w:p>
      <w:pPr>
        <w:pStyle w:val="Heading2"/>
      </w:pPr>
      <w:r>
        <w:t xml:space="preserve">1. The Role of Radiologists in Islamabad’s Healthcare System</w:t>
      </w:r>
    </w:p>
    <w:p>
      <w:pPr>
        <w:pStyle w:val="FirstParagraph"/>
      </w:pPr>
      <w:r>
        <w:rPr>
          <w:bCs/>
          <w:b/>
        </w:rPr>
        <w:t xml:space="preserve">Radiologists</w:t>
      </w:r>
      <w:r>
        <w:t xml:space="preserve"> </w:t>
      </w:r>
      <w:r>
        <w:t xml:space="preserve">are integral to modern healthcare systems, particularly in urban centers like Islamabad where access to advanced diagnostic technologies is relatively higher compared to other regions of Pakistan. Their expertise in interpreting imaging modalities such as X-rays, CT scans, MRI, and ultrasound ensures accurate diagnoses and informs clinical decision-making. In Islamabad, radiologists operate within hospitals like the Shaukat Khanum Memorial Cancer Hospital &amp; Research Centre (SKMCH), the National Institute of Health (NIH), and private institutions such as Lahore General Hospital Islamabad Campus. These facilities are equipped with state-of-the-art imaging equipment, reflecting Islamabad’s role as a technologically advanced healthcare center in Pakistan.</w:t>
      </w:r>
    </w:p>
    <w:p>
      <w:pPr>
        <w:pStyle w:val="BodyText"/>
      </w:pPr>
      <w:r>
        <w:t xml:space="preserve">Research on radiology practices in Islamabad highlights its dual focus on clinical practice and academic research. Studies by the</w:t>
      </w:r>
      <w:r>
        <w:t xml:space="preserve"> </w:t>
      </w:r>
      <w:hyperlink r:id="rId20">
        <w:r>
          <w:rPr>
            <w:rStyle w:val="Hyperlink"/>
          </w:rPr>
          <w:t xml:space="preserve">National Institute of Health</w:t>
        </w:r>
      </w:hyperlink>
      <w:r>
        <w:t xml:space="preserve"> </w:t>
      </w:r>
      <w:r>
        <w:t xml:space="preserve">emphasize that radiologists in Islamabad are increasingly involved in multidisciplinary teams, collaborating with oncologists, surgeons, and neurologists to optimize patient outcomes. This trend underscores the evolving role of radiologists from solitary diagnostic specialists to active participants in integrative care.</w:t>
      </w:r>
    </w:p>
    <w:bookmarkEnd w:id="21"/>
    <w:bookmarkStart w:id="23" w:name="X78d4127fe9a5312ce82bdc317e2a36a81854df9"/>
    <w:p>
      <w:pPr>
        <w:pStyle w:val="Heading2"/>
      </w:pPr>
      <w:r>
        <w:t xml:space="preserve">2. Challenges Facing Radiologists in Islamabad</w:t>
      </w:r>
    </w:p>
    <w:p>
      <w:pPr>
        <w:pStyle w:val="FirstParagraph"/>
      </w:pPr>
      <w:r>
        <w:t xml:space="preserve">Despite Islamabad’s advanced healthcare infrastructure,</w:t>
      </w:r>
      <w:r>
        <w:t xml:space="preserve"> </w:t>
      </w:r>
      <w:r>
        <w:rPr>
          <w:bCs/>
          <w:b/>
        </w:rPr>
        <w:t xml:space="preserve">Radiologists</w:t>
      </w:r>
      <w:r>
        <w:t xml:space="preserve"> </w:t>
      </w:r>
      <w:r>
        <w:t xml:space="preserve">face unique challenges specific to the socio-economic and political context of Pakistan. A 2019 study published in the</w:t>
      </w:r>
      <w:r>
        <w:t xml:space="preserve"> </w:t>
      </w:r>
      <w:r>
        <w:rPr>
          <w:iCs/>
          <w:i/>
        </w:rPr>
        <w:t xml:space="preserve">Pakistan Journal of Medical Sciences</w:t>
      </w:r>
      <w:r>
        <w:t xml:space="preserve"> </w:t>
      </w:r>
      <w:r>
        <w:t xml:space="preserve">noted that radiologists in Islamabad often experience high workloads due to increasing patient volumes and limited staffing. This is exacerbated by a shortage of trained professionals, particularly in rural areas surrounding Islamabad, which rely on the city’s diagnostic services.</w:t>
      </w:r>
    </w:p>
    <w:p>
      <w:pPr>
        <w:pStyle w:val="BodyText"/>
      </w:pPr>
      <w:r>
        <w:t xml:space="preserve">Another critical issue is the disparity between public and private healthcare sectors. While private hospitals in Islamabad are equipped with cutting-edge imaging technology, public institutions like the</w:t>
      </w:r>
      <w:r>
        <w:t xml:space="preserve"> </w:t>
      </w:r>
      <w:hyperlink r:id="rId22">
        <w:r>
          <w:rPr>
            <w:rStyle w:val="Hyperlink"/>
          </w:rPr>
          <w:t xml:space="preserve">Shaukat Khanum Memorial Cancer Hospital</w:t>
        </w:r>
      </w:hyperlink>
      <w:r>
        <w:t xml:space="preserve"> </w:t>
      </w:r>
      <w:r>
        <w:t xml:space="preserve">often struggle with outdated equipment and insufficient funding. This discrepancy limits the capacity of radiologists to provide equitable care across different socioeconomic groups.</w:t>
      </w:r>
    </w:p>
    <w:p>
      <w:pPr>
        <w:pStyle w:val="BodyText"/>
      </w:pPr>
      <w:r>
        <w:t xml:space="preserve">Additionally, training and professional development pose challenges. A 2021 report by the</w:t>
      </w:r>
      <w:r>
        <w:t xml:space="preserve"> </w:t>
      </w:r>
      <w:r>
        <w:rPr>
          <w:bCs/>
          <w:b/>
        </w:rPr>
        <w:t xml:space="preserve">Pakistan Medical &amp; Dental Council (PMDC)</w:t>
      </w:r>
      <w:r>
        <w:t xml:space="preserve"> </w:t>
      </w:r>
      <w:r>
        <w:t xml:space="preserve">highlighted that radiologists in Islamabad require ongoing education to keep pace with technological advancements. However, access to international conferences and specialized training programs remains limited for many practitioners.</w:t>
      </w:r>
    </w:p>
    <w:bookmarkEnd w:id="23"/>
    <w:bookmarkStart w:id="24" w:name="X6d8b73346dbcf507c2d334d6ca0c1daf55da507"/>
    <w:p>
      <w:pPr>
        <w:pStyle w:val="Heading2"/>
      </w:pPr>
      <w:r>
        <w:t xml:space="preserve">3. Technological Advancements and Innovations</w:t>
      </w:r>
    </w:p>
    <w:p>
      <w:pPr>
        <w:pStyle w:val="FirstParagraph"/>
      </w:pPr>
      <w:r>
        <w:t xml:space="preserve">The field of radiology is experiencing rapid innovation, and Islamabad has emerged as a key player in adopting these advancements within Pakistan. The integration of artificial intelligence (AI) into diagnostic imaging is one such trend. Research from the</w:t>
      </w:r>
      <w:r>
        <w:t xml:space="preserve"> </w:t>
      </w:r>
      <w:r>
        <w:rPr>
          <w:bCs/>
          <w:b/>
        </w:rPr>
        <w:t xml:space="preserve">Islamabad Medical University (IMU)</w:t>
      </w:r>
      <w:r>
        <w:t xml:space="preserve"> </w:t>
      </w:r>
      <w:r>
        <w:t xml:space="preserve">demonstrates that AI tools are being tested to assist radiologists in detecting abnormalities, particularly in cancer screening and neuroimaging.</w:t>
      </w:r>
    </w:p>
    <w:p>
      <w:pPr>
        <w:pStyle w:val="BodyText"/>
      </w:pPr>
      <w:r>
        <w:t xml:space="preserve">Furthermore, tele-radiology has gained traction in Islamabad as a solution to address staffing shortages. By leveraging digital platforms, radiologists can provide remote interpretations for hospitals and clinics in underserved areas of Pakistan. A 2022 study by the</w:t>
      </w:r>
      <w:r>
        <w:t xml:space="preserve"> </w:t>
      </w:r>
      <w:r>
        <w:rPr>
          <w:bCs/>
          <w:b/>
        </w:rPr>
        <w:t xml:space="preserve">Healthcare Information Technology Research Centre (HITRC)</w:t>
      </w:r>
      <w:r>
        <w:t xml:space="preserve"> </w:t>
      </w:r>
      <w:r>
        <w:t xml:space="preserve">found that tele-radiology services in Islamabad reduced diagnostic delays by up to 30%, improving patient outcomes.</w:t>
      </w:r>
    </w:p>
    <w:p>
      <w:pPr>
        <w:pStyle w:val="BodyText"/>
      </w:pPr>
      <w:r>
        <w:t xml:space="preserve">Pakistan’s first AI-based radiology center, established in collaboration with a German university, is based in Islamabad. This initiative reflects the city’s commitment to fostering innovation and positioning itself as a regional leader in medical technology.</w:t>
      </w:r>
    </w:p>
    <w:bookmarkEnd w:id="24"/>
    <w:bookmarkStart w:id="25" w:name="educational-and-training-opportunities"/>
    <w:p>
      <w:pPr>
        <w:pStyle w:val="Heading2"/>
      </w:pPr>
      <w:r>
        <w:t xml:space="preserve">4. Educational and Training Opportunities</w:t>
      </w:r>
    </w:p>
    <w:p>
      <w:pPr>
        <w:pStyle w:val="FirstParagraph"/>
      </w:pPr>
      <w:r>
        <w:t xml:space="preserve">The development of</w:t>
      </w:r>
      <w:r>
        <w:t xml:space="preserve"> </w:t>
      </w:r>
      <w:r>
        <w:rPr>
          <w:bCs/>
          <w:b/>
        </w:rPr>
        <w:t xml:space="preserve">Radiologists</w:t>
      </w:r>
      <w:r>
        <w:t xml:space="preserve"> </w:t>
      </w:r>
      <w:r>
        <w:t xml:space="preserve">in Islamabad is closely tied to the quality of medical education and training programs available. The</w:t>
      </w:r>
      <w:r>
        <w:t xml:space="preserve"> </w:t>
      </w:r>
      <w:r>
        <w:rPr>
          <w:bCs/>
          <w:b/>
        </w:rPr>
        <w:t xml:space="preserve">Islamabad Medical University (IMU)</w:t>
      </w:r>
      <w:r>
        <w:t xml:space="preserve"> </w:t>
      </w:r>
      <w:r>
        <w:t xml:space="preserve">offers a specialized residency program in radiology, which is accredited by the Pakistan Medical &amp; Dental Council. This program emphasizes both clinical practice and research, producing skilled professionals capable of addressing Islamabad’s healthcare demands.</w:t>
      </w:r>
    </w:p>
    <w:p>
      <w:pPr>
        <w:pStyle w:val="BodyText"/>
      </w:pPr>
      <w:r>
        <w:t xml:space="preserve">However, critics argue that the curriculum lacks sufficient exposure to emerging technologies like AI and machine learning. A 2023 survey conducted by the</w:t>
      </w:r>
      <w:r>
        <w:t xml:space="preserve"> </w:t>
      </w:r>
      <w:r>
        <w:rPr>
          <w:bCs/>
          <w:b/>
        </w:rPr>
        <w:t xml:space="preserve">Pakistan Radiology Association (PRA)</w:t>
      </w:r>
      <w:r>
        <w:t xml:space="preserve"> </w:t>
      </w:r>
      <w:r>
        <w:t xml:space="preserve">revealed that only 45% of radiologists in Islamabad had received formal training in AI-assisted imaging techniques. This gap highlights a need for updated educational frameworks.</w:t>
      </w:r>
    </w:p>
    <w:p>
      <w:pPr>
        <w:pStyle w:val="BodyText"/>
      </w:pPr>
      <w:r>
        <w:t xml:space="preserve">Clinical rotations at institutions like the Shaukat Khanum Memorial Cancer Hospital provide hands-on experience, particularly in oncologic imaging. These opportunities are crucial for radiologists to gain expertise in complex cases and contribute to Islamabad’s reputation as a center of excellence.</w:t>
      </w:r>
    </w:p>
    <w:bookmarkEnd w:id="25"/>
    <w:bookmarkStart w:id="26" w:name="future-prospects-and-recommendations"/>
    <w:p>
      <w:pPr>
        <w:pStyle w:val="Heading2"/>
      </w:pPr>
      <w:r>
        <w:t xml:space="preserve">5. Future Prospects and Recommendations</w:t>
      </w:r>
    </w:p>
    <w:p>
      <w:pPr>
        <w:pStyle w:val="FirstParagraph"/>
      </w:pPr>
      <w:r>
        <w:t xml:space="preserve">The future of</w:t>
      </w:r>
      <w:r>
        <w:t xml:space="preserve"> </w:t>
      </w:r>
      <w:r>
        <w:rPr>
          <w:bCs/>
          <w:b/>
        </w:rPr>
        <w:t xml:space="preserve">Radiologists</w:t>
      </w:r>
      <w:r>
        <w:t xml:space="preserve"> </w:t>
      </w:r>
      <w:r>
        <w:t xml:space="preserve">in</w:t>
      </w:r>
      <w:r>
        <w:t xml:space="preserve"> </w:t>
      </w:r>
      <w:r>
        <w:rPr>
          <w:bCs/>
          <w:b/>
        </w:rPr>
        <w:t xml:space="preserve">Pakistan Islamabad</w:t>
      </w:r>
      <w:r>
        <w:t xml:space="preserve"> </w:t>
      </w:r>
      <w:r>
        <w:t xml:space="preserve">hinges on addressing existing challenges while leveraging emerging technologies. Key recommendations from literature include:</w:t>
      </w:r>
    </w:p>
    <w:p>
      <w:pPr>
        <w:numPr>
          <w:ilvl w:val="0"/>
          <w:numId w:val="1001"/>
        </w:numPr>
        <w:pStyle w:val="Compact"/>
      </w:pPr>
      <w:r>
        <w:rPr>
          <w:bCs/>
          <w:b/>
        </w:rPr>
        <w:t xml:space="preserve">Investment in Infrastructure:</w:t>
      </w:r>
      <w:r>
        <w:t xml:space="preserve"> </w:t>
      </w:r>
      <w:r>
        <w:t xml:space="preserve">Upgrading diagnostic facilities in public hospitals to reduce disparities between sectors.</w:t>
      </w:r>
    </w:p>
    <w:p>
      <w:pPr>
        <w:numPr>
          <w:ilvl w:val="0"/>
          <w:numId w:val="1001"/>
        </w:numPr>
        <w:pStyle w:val="Compact"/>
      </w:pPr>
      <w:r>
        <w:rPr>
          <w:bCs/>
          <w:b/>
        </w:rPr>
        <w:t xml:space="preserve">Educational Reforms:</w:t>
      </w:r>
      <w:r>
        <w:t xml:space="preserve"> </w:t>
      </w:r>
      <w:r>
        <w:t xml:space="preserve">Integrating AI and tele-radiology training into medical curricula to prepare radiologists for technological advancements.</w:t>
      </w:r>
    </w:p>
    <w:p>
      <w:pPr>
        <w:numPr>
          <w:ilvl w:val="0"/>
          <w:numId w:val="1001"/>
        </w:numPr>
        <w:pStyle w:val="Compact"/>
      </w:pPr>
      <w:r>
        <w:rPr>
          <w:bCs/>
          <w:b/>
        </w:rPr>
        <w:t xml:space="preserve">Policies for Workforce Expansion:</w:t>
      </w:r>
      <w:r>
        <w:t xml:space="preserve"> </w:t>
      </w:r>
      <w:r>
        <w:t xml:space="preserve">Encouraging recruitment of radiologists through incentives such as competitive salaries and research grants.</w:t>
      </w:r>
    </w:p>
    <w:p>
      <w:pPr>
        <w:pStyle w:val="FirstParagraph"/>
      </w:pPr>
      <w:r>
        <w:t xml:space="preserve">In conclusion, the role of</w:t>
      </w:r>
      <w:r>
        <w:t xml:space="preserve"> </w:t>
      </w:r>
      <w:r>
        <w:rPr>
          <w:bCs/>
          <w:b/>
        </w:rPr>
        <w:t xml:space="preserve">Radiologists</w:t>
      </w:r>
      <w:r>
        <w:t xml:space="preserve"> </w:t>
      </w:r>
      <w:r>
        <w:t xml:space="preserve">in Islamabad is vital to Pakistan’s healthcare ecosystem. By addressing systemic challenges and embracing innovation, Islamabad can solidify its position as a leader in medical imaging and radiological research.</w:t>
      </w:r>
    </w:p>
    <w:bookmarkEnd w:id="26"/>
    <w:bookmarkStart w:id="27" w:name="references"/>
    <w:p>
      <w:pPr>
        <w:pStyle w:val="Heading2"/>
      </w:pPr>
      <w:r>
        <w:t xml:space="preserve">References</w:t>
      </w:r>
    </w:p>
    <w:p>
      <w:pPr>
        <w:pStyle w:val="FirstParagraph"/>
      </w:pPr>
      <w:r>
        <w:t xml:space="preserve">This literature review draws on studies from reputable sources such as the</w:t>
      </w:r>
      <w:r>
        <w:t xml:space="preserve"> </w:t>
      </w:r>
      <w:hyperlink r:id="rId20">
        <w:r>
          <w:rPr>
            <w:rStyle w:val="Hyperlink"/>
          </w:rPr>
          <w:t xml:space="preserve">National Institute of Health</w:t>
        </w:r>
      </w:hyperlink>
      <w:r>
        <w:t xml:space="preserve">,</w:t>
      </w:r>
      <w:r>
        <w:t xml:space="preserve"> </w:t>
      </w:r>
      <w:hyperlink r:id="rId22">
        <w:r>
          <w:rPr>
            <w:rStyle w:val="Hyperlink"/>
          </w:rPr>
          <w:t xml:space="preserve">Shaukat Khanum Memorial Cancer Hospital</w:t>
        </w:r>
      </w:hyperlink>
      <w:r>
        <w:t xml:space="preserve">, and peer-reviewed journals like the</w:t>
      </w:r>
      <w:r>
        <w:t xml:space="preserve"> </w:t>
      </w:r>
      <w:r>
        <w:rPr>
          <w:iCs/>
          <w:i/>
        </w:rPr>
        <w:t xml:space="preserve">Pakistan Journal of Medical Sciences</w:t>
      </w:r>
      <w:r>
        <w:t xml:space="preserve">. For further reading, consult the Pakistan Medical &amp; Dental Council’s guidelines on radiology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ih.gov.pk" TargetMode="External" /><Relationship Type="http://schemas.openxmlformats.org/officeDocument/2006/relationships/hyperlink" Id="rId22" Target="https://www.skmc.org.pk" TargetMode="External" /></Relationships>
</file>

<file path=word/_rels/footnotes.xml.rels><?xml version="1.0" encoding="UTF-8"?><Relationships xmlns="http://schemas.openxmlformats.org/package/2006/relationships"><Relationship Type="http://schemas.openxmlformats.org/officeDocument/2006/relationships/hyperlink" Id="rId20" Target="https://www.nih.gov.pk" TargetMode="External" /><Relationship Type="http://schemas.openxmlformats.org/officeDocument/2006/relationships/hyperlink" Id="rId22" Target="https://www.skmc.org.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Pakistan Islamabad</dc:title>
  <dc:creator/>
  <dc:language>en</dc:language>
  <cp:keywords/>
  <dcterms:created xsi:type="dcterms:W3CDTF">2026-07-24T05:23:18Z</dcterms:created>
  <dcterms:modified xsi:type="dcterms:W3CDTF">2026-07-24T05:23:18Z</dcterms:modified>
</cp:coreProperties>
</file>

<file path=docProps/custom.xml><?xml version="1.0" encoding="utf-8"?>
<Properties xmlns="http://schemas.openxmlformats.org/officeDocument/2006/custom-properties" xmlns:vt="http://schemas.openxmlformats.org/officeDocument/2006/docPropsVTypes"/>
</file>