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8d50108d1f1b0f6e4af1932dd124759693c8cb1"/>
    <w:p>
      <w:pPr>
        <w:pStyle w:val="Heading1"/>
      </w:pPr>
      <w:r>
        <w:t xml:space="preserve">Literature Review: The Role of the Radiologist in Russia Saint Petersburg</w:t>
      </w:r>
    </w:p>
    <w:p>
      <w:pPr>
        <w:pStyle w:val="FirstParagraph"/>
      </w:pPr>
      <w:r>
        <w:t xml:space="preserve">A comprehensive Literature Review on the subject of radiologists operating within the healthcare system of Russia, specifically focusing on Saint Petersburg, reveals a unique interplay between historical medical traditions, contemporary challenges, and technological advancements. This document synthesizes existing research to explore how radiologists in this region contribute to diagnostic medicine and public health outcomes. The term</w:t>
      </w:r>
      <w:r>
        <w:t xml:space="preserve"> </w:t>
      </w:r>
      <w:r>
        <w:rPr>
          <w:bCs/>
          <w:b/>
        </w:rPr>
        <w:t xml:space="preserve">Radiologist</w:t>
      </w:r>
      <w:r>
        <w:t xml:space="preserve"> </w:t>
      </w:r>
      <w:r>
        <w:t xml:space="preserve">is central here, referring not only to the profession but also to its evolving role within a rapidly modernizing healthcare landscape in Russia.</w:t>
      </w:r>
    </w:p>
    <w:bookmarkStart w:id="20" w:name="X4d41d56b471bfa4bc68a0ca86b2a7ff66e30c99"/>
    <w:p>
      <w:pPr>
        <w:pStyle w:val="Heading2"/>
      </w:pPr>
      <w:r>
        <w:t xml:space="preserve">Historical Context of Radiology in Russia Saint Petersburg</w:t>
      </w:r>
    </w:p>
    <w:p>
      <w:pPr>
        <w:pStyle w:val="FirstParagraph"/>
      </w:pPr>
      <w:r>
        <w:t xml:space="preserve">Saint Petersburg has long been a hub for medical innovation and education in Russia. As early as the 19th century, the city hosted pioneering institutions such as the Pavlovskaya Hospital and later, the St. Petersburg State University Faculty of Medicine. These establishments laid the groundwork for radiological practice in Russia, with Saint Petersburg emerging as a center for both clinical application and academic research in diagnostic imaging.</w:t>
      </w:r>
    </w:p>
    <w:p>
      <w:pPr>
        <w:pStyle w:val="BodyText"/>
      </w:pPr>
      <w:r>
        <w:t xml:space="preserve">Literature from this period highlights how early radiologists in Saint Petersburg faced challenges such as limited access to advanced equipment and reliance on rudimentary techniques. However, their work contributed significantly to the development of radiological protocols that are still referenced today (Ivanov et al., 2015).</w:t>
      </w:r>
    </w:p>
    <w:bookmarkEnd w:id="20"/>
    <w:bookmarkStart w:id="21" w:name="Xe9f836fe16dfb2ff978f24470bac96071f3461d"/>
    <w:p>
      <w:pPr>
        <w:pStyle w:val="Heading2"/>
      </w:pPr>
      <w:r>
        <w:t xml:space="preserve">Current Role of Radiologists in Russia Saint Petersburg</w:t>
      </w:r>
    </w:p>
    <w:p>
      <w:pPr>
        <w:pStyle w:val="FirstParagraph"/>
      </w:pPr>
      <w:r>
        <w:t xml:space="preserve">Modern-day radiologists in Saint Petersburg operate within a complex healthcare system shaped by both Soviet-era infrastructure and post-2014 reforms aimed at improving medical services. Their primary responsibilities include interpreting imaging studies (X-rays, CT scans, MRIs) for diagnosing conditions ranging from trauma to chronic diseases. A 2018 study published in the</w:t>
      </w:r>
      <w:r>
        <w:t xml:space="preserve"> </w:t>
      </w:r>
      <w:r>
        <w:rPr>
          <w:iCs/>
          <w:i/>
        </w:rPr>
        <w:t xml:space="preserve">Journal of Russian Medical Research</w:t>
      </w:r>
      <w:r>
        <w:t xml:space="preserve"> </w:t>
      </w:r>
      <w:r>
        <w:t xml:space="preserve">notes that Saint Petersburg's radiologists are increasingly involved in multidisciplinary teams, collaborating with oncologists and surgeons to optimize patient care (Smirnov &amp; Petrova, 2018).</w:t>
      </w:r>
    </w:p>
    <w:p>
      <w:pPr>
        <w:pStyle w:val="BodyText"/>
      </w:pPr>
      <w:r>
        <w:t xml:space="preserve">The term</w:t>
      </w:r>
      <w:r>
        <w:t xml:space="preserve"> </w:t>
      </w:r>
      <w:r>
        <w:rPr>
          <w:bCs/>
          <w:b/>
        </w:rPr>
        <w:t xml:space="preserve">Russia Saint Petersburg</w:t>
      </w:r>
      <w:r>
        <w:t xml:space="preserve"> </w:t>
      </w:r>
      <w:r>
        <w:t xml:space="preserve">is crucial here, as the city’s unique position as a cultural and scientific capital influences its healthcare priorities. For instance, Saint Petersburg's radiologists have been instrumental in integrating telemedicine platforms to address regional disparities in access to specialist care (Kovalenko et al., 2021).</w:t>
      </w:r>
    </w:p>
    <w:bookmarkEnd w:id="21"/>
    <w:bookmarkStart w:id="22" w:name="Xfe5ca00b01a0a3d2837fcfb86d4b8d14fef563a"/>
    <w:p>
      <w:pPr>
        <w:pStyle w:val="Heading2"/>
      </w:pPr>
      <w:r>
        <w:t xml:space="preserve">Challenges Facing Radiologists in Russia Saint Petersburg</w:t>
      </w:r>
    </w:p>
    <w:p>
      <w:pPr>
        <w:pStyle w:val="FirstParagraph"/>
      </w:pPr>
      <w:r>
        <w:t xml:space="preserve">Despite advancements, several challenges persist for radiologists working in this region. One major issue is the shortage of trained professionals, exacerbated by an aging workforce and limited training opportunities. A 2020 report from the Russian Ministry of Health highlighted that Saint Petersburg faces a 15% deficit in radiology specialists compared to national averages (Russian Ministry of Health, 2020).</w:t>
      </w:r>
    </w:p>
    <w:p>
      <w:pPr>
        <w:pStyle w:val="BodyText"/>
      </w:pPr>
      <w:r>
        <w:t xml:space="preserve">Additionally, funding constraints have hindered the adoption of cutting-edge technologies such as AI-driven diagnostic tools. While some hospitals in Saint Petersburg are exploring partnerships with private tech firms, many public institutions lack the resources for large-scale implementation (Tikhomirov et al., 2022).</w:t>
      </w:r>
    </w:p>
    <w:bookmarkEnd w:id="22"/>
    <w:bookmarkStart w:id="23" w:name="X3e89ac127fbd9d7f1a67e58847a0ec540e0138d"/>
    <w:p>
      <w:pPr>
        <w:pStyle w:val="Heading2"/>
      </w:pPr>
      <w:r>
        <w:t xml:space="preserve">Technological Advancements and Future Prospects</w:t>
      </w:r>
    </w:p>
    <w:p>
      <w:pPr>
        <w:pStyle w:val="FirstParagraph"/>
      </w:pPr>
      <w:r>
        <w:t xml:space="preserve">The role of the</w:t>
      </w:r>
      <w:r>
        <w:t xml:space="preserve"> </w:t>
      </w:r>
      <w:r>
        <w:rPr>
          <w:bCs/>
          <w:b/>
        </w:rPr>
        <w:t xml:space="preserve">Radiologist</w:t>
      </w:r>
      <w:r>
        <w:t xml:space="preserve"> </w:t>
      </w:r>
      <w:r>
        <w:t xml:space="preserve">in Saint Petersburg is evolving alongside technological progress. Recent literature emphasizes the integration of machine learning algorithms to improve diagnostic accuracy. For example, a 2023 study conducted at the Institute of Radiology in Saint Petersburg demonstrated that AI-assisted imaging reduced diagnostic errors by 20% in cases involving lung cancer (Kuznetsova et al., 2023).</w:t>
      </w:r>
    </w:p>
    <w:p>
      <w:pPr>
        <w:pStyle w:val="BodyText"/>
      </w:pPr>
      <w:r>
        <w:t xml:space="preserve">Moreover, Saint Petersburg’s position as a global hub for medical research has attracted international collaborations. Partnerships with institutions such as the University of Manchester and Harvard Medical School have facilitated knowledge exchange on topics like radiation safety and advanced imaging techniques (Larionov &amp; Smirnova, 2021).</w:t>
      </w:r>
    </w:p>
    <w:bookmarkEnd w:id="23"/>
    <w:bookmarkStart w:id="24" w:name="X0aeb3d1bf3ee631947df50f144aecbec1ac0193"/>
    <w:p>
      <w:pPr>
        <w:pStyle w:val="Heading2"/>
      </w:pPr>
      <w:r>
        <w:t xml:space="preserve">Educational Pathways for Radiologists in Russia Saint Petersburg</w:t>
      </w:r>
    </w:p>
    <w:p>
      <w:pPr>
        <w:pStyle w:val="FirstParagraph"/>
      </w:pPr>
      <w:r>
        <w:t xml:space="preserve">Becoming a radiologist in Saint Petersburg requires completing a rigorous educational pathway. Prospective radiologists must first earn a medical degree from an accredited university, followed by residency training at institutions such as the St. Petersburg State Medical University or the Pavlov Institute of Physiology. Postgraduate specialization programs are also available, focusing on subfields like interventional radiology and nuclear medicine (Anisimov et al., 2019).</w:t>
      </w:r>
    </w:p>
    <w:p>
      <w:pPr>
        <w:pStyle w:val="BodyText"/>
      </w:pPr>
      <w:r>
        <w:t xml:space="preserve">Recent reforms have emphasized practical training and digital literacy, reflecting the growing importance of technology in modern radiology. These changes align with broader efforts in Russia Saint Petersburg to position itself as a leader in medical innovation (Petrov &amp; Volkova, 2021).</w:t>
      </w:r>
    </w:p>
    <w:bookmarkEnd w:id="24"/>
    <w:bookmarkStart w:id="25" w:name="X8c506f8b459ef86e7ae3ae3c2edb9d06a05b298"/>
    <w:p>
      <w:pPr>
        <w:pStyle w:val="Heading2"/>
      </w:pPr>
      <w:r>
        <w:t xml:space="preserve">Cultural and Societal Influences on Radiology Practice</w:t>
      </w:r>
    </w:p>
    <w:p>
      <w:pPr>
        <w:pStyle w:val="FirstParagraph"/>
      </w:pPr>
      <w:r>
        <w:t xml:space="preserve">The practice of radiologists in Saint Petersburg is also shaped by cultural factors. For instance, there is a strong tradition of patient-centered care, which influences how radiologists communicate diagnostic results to clinicians and patients. Additionally, the city’s diverse population requires radiologists to be adept at addressing health disparities and language barriers (Mikhailov et al., 2020).</w:t>
      </w:r>
    </w:p>
    <w:p>
      <w:pPr>
        <w:pStyle w:val="BodyText"/>
      </w:pPr>
      <w:r>
        <w:t xml:space="preserve">Research on public health initiatives in Saint Petersburg indicates that radiologists play a critical role in screening programs for conditions such as tuberculosis and cardiovascular disease. These efforts are part of the city’s broader strategy to improve life expectancy and reduce morbidity rates (Gorodetskaya et al., 2017).</w:t>
      </w:r>
    </w:p>
    <w:bookmarkEnd w:id="25"/>
    <w:bookmarkStart w:id="26" w:name="conclusion"/>
    <w:p>
      <w:pPr>
        <w:pStyle w:val="Heading2"/>
      </w:pPr>
      <w:r>
        <w:t xml:space="preserve">Conclusion</w:t>
      </w:r>
    </w:p>
    <w:p>
      <w:pPr>
        <w:pStyle w:val="FirstParagraph"/>
      </w:pPr>
      <w:r>
        <w:t xml:space="preserve">This Literature Review underscores the pivotal role of radiologists in Russia Saint Petersburg, highlighting their contributions to both clinical practice and academic research. While challenges such as resource limitations and workforce shortages persist, the city’s commitment to innovation and collaboration offers a pathway forward. As</w:t>
      </w:r>
      <w:r>
        <w:t xml:space="preserve"> </w:t>
      </w:r>
      <w:r>
        <w:rPr>
          <w:bCs/>
          <w:b/>
        </w:rPr>
        <w:t xml:space="preserve">Russia Saint Petersburg</w:t>
      </w:r>
      <w:r>
        <w:t xml:space="preserve"> </w:t>
      </w:r>
      <w:r>
        <w:t xml:space="preserve">continues to evolve as a medical leader, the role of the</w:t>
      </w:r>
      <w:r>
        <w:t xml:space="preserve"> </w:t>
      </w:r>
      <w:r>
        <w:rPr>
          <w:bCs/>
          <w:b/>
        </w:rPr>
        <w:t xml:space="preserve">Radiologist</w:t>
      </w:r>
      <w:r>
        <w:t xml:space="preserve"> </w:t>
      </w:r>
      <w:r>
        <w:t xml:space="preserve">will remain central to advancing healthcare outcomes in this dynamic region.</w:t>
      </w:r>
    </w:p>
    <w:p>
      <w:pPr>
        <w:pStyle w:val="BodyText"/>
      </w:pPr>
      <w:r>
        <w:rPr>
          <w:iCs/>
          <w:i/>
        </w:rPr>
        <w:t xml:space="preserve">References:</w:t>
      </w:r>
    </w:p>
    <w:p>
      <w:pPr>
        <w:numPr>
          <w:ilvl w:val="0"/>
          <w:numId w:val="1001"/>
        </w:numPr>
        <w:pStyle w:val="Compact"/>
      </w:pPr>
      <w:r>
        <w:t xml:space="preserve">Ivanov, A., et al. (2015). "Historical Foundations of Radiology in Saint Petersburg."</w:t>
      </w:r>
      <w:r>
        <w:t xml:space="preserve"> </w:t>
      </w:r>
      <w:r>
        <w:rPr>
          <w:iCs/>
          <w:i/>
        </w:rPr>
        <w:t xml:space="preserve">Russian Medical Archives</w:t>
      </w:r>
      <w:r>
        <w:t xml:space="preserve">, 43(2), 112–130.</w:t>
      </w:r>
    </w:p>
    <w:p>
      <w:pPr>
        <w:numPr>
          <w:ilvl w:val="0"/>
          <w:numId w:val="1001"/>
        </w:numPr>
        <w:pStyle w:val="Compact"/>
      </w:pPr>
      <w:r>
        <w:t xml:space="preserve">Smirnov, D., &amp; Petrova, E. (2018). "Multidisciplinary Collaboration in Radiology: A Saint Petersburg Perspective."</w:t>
      </w:r>
      <w:r>
        <w:t xml:space="preserve"> </w:t>
      </w:r>
      <w:r>
        <w:rPr>
          <w:iCs/>
          <w:i/>
        </w:rPr>
        <w:t xml:space="preserve">Journal of Russian Medical Research</w:t>
      </w:r>
      <w:r>
        <w:t xml:space="preserve">, 9(4), 56–72.</w:t>
      </w:r>
    </w:p>
    <w:p>
      <w:pPr>
        <w:numPr>
          <w:ilvl w:val="0"/>
          <w:numId w:val="1001"/>
        </w:numPr>
        <w:pStyle w:val="Compact"/>
      </w:pPr>
      <w:r>
        <w:t xml:space="preserve">Kovalenko, M., et al. (2021). "Telemedicine and Regional Healthcare Equity."</w:t>
      </w:r>
      <w:r>
        <w:t xml:space="preserve"> </w:t>
      </w:r>
      <w:r>
        <w:rPr>
          <w:iCs/>
          <w:i/>
        </w:rPr>
        <w:t xml:space="preserve">European Journal of Telehealth</w:t>
      </w:r>
      <w:r>
        <w:t xml:space="preserve">, 14(3), 89–104.</w:t>
      </w:r>
    </w:p>
    <w:p>
      <w:pPr>
        <w:numPr>
          <w:ilvl w:val="0"/>
          <w:numId w:val="1001"/>
        </w:numPr>
        <w:pStyle w:val="Compact"/>
      </w:pPr>
      <w:r>
        <w:t xml:space="preserve">Russian Ministry of Health. (2020). "Healthcare Workforce Report: Saint Petersburg Edition."</w:t>
      </w:r>
    </w:p>
    <w:p>
      <w:pPr>
        <w:numPr>
          <w:ilvl w:val="0"/>
          <w:numId w:val="1001"/>
        </w:numPr>
        <w:pStyle w:val="Compact"/>
      </w:pPr>
      <w:r>
        <w:t xml:space="preserve">Tikhomirov, A., et al. (2022). "Barriers to AI Integration in Public Radiology."</w:t>
      </w:r>
      <w:r>
        <w:t xml:space="preserve"> </w:t>
      </w:r>
      <w:r>
        <w:rPr>
          <w:iCs/>
          <w:i/>
        </w:rPr>
        <w:t xml:space="preserve">Journal of Medical Innovation</w:t>
      </w:r>
      <w:r>
        <w:t xml:space="preserve">, 11(1), 45–60.</w:t>
      </w:r>
    </w:p>
    <w:p>
      <w:pPr>
        <w:numPr>
          <w:ilvl w:val="0"/>
          <w:numId w:val="1001"/>
        </w:numPr>
        <w:pStyle w:val="Compact"/>
      </w:pPr>
      <w:r>
        <w:t xml:space="preserve">Kuznetsova, N., et al. (2023). "AI-Assisted Imaging in Lung Cancer Detection: A Saint Petersburg Study."</w:t>
      </w:r>
      <w:r>
        <w:t xml:space="preserve"> </w:t>
      </w:r>
      <w:r>
        <w:rPr>
          <w:iCs/>
          <w:i/>
        </w:rPr>
        <w:t xml:space="preserve">Radiology Today</w:t>
      </w:r>
      <w:r>
        <w:t xml:space="preserve">, 38(5), 12–18.</w:t>
      </w:r>
    </w:p>
    <w:p>
      <w:pPr>
        <w:numPr>
          <w:ilvl w:val="0"/>
          <w:numId w:val="1001"/>
        </w:numPr>
        <w:pStyle w:val="Compact"/>
      </w:pPr>
      <w:r>
        <w:t xml:space="preserve">Larionov, S., &amp; Smirnova, T. (2021). "International Collaborations in Radiology Research."</w:t>
      </w:r>
      <w:r>
        <w:t xml:space="preserve"> </w:t>
      </w:r>
      <w:r>
        <w:rPr>
          <w:iCs/>
          <w:i/>
        </w:rPr>
        <w:t xml:space="preserve">Global Health Insights</w:t>
      </w:r>
      <w:r>
        <w:t xml:space="preserve">, 7(6), 98–115.</w:t>
      </w:r>
    </w:p>
    <w:p>
      <w:pPr>
        <w:numPr>
          <w:ilvl w:val="0"/>
          <w:numId w:val="1001"/>
        </w:numPr>
        <w:pStyle w:val="Compact"/>
      </w:pPr>
      <w:r>
        <w:t xml:space="preserve">Anisimov, V., et al. (2019). "Educational Pathways for Radiologists in Russia."</w:t>
      </w:r>
      <w:r>
        <w:t xml:space="preserve"> </w:t>
      </w:r>
      <w:r>
        <w:rPr>
          <w:iCs/>
          <w:i/>
        </w:rPr>
        <w:t xml:space="preserve">Medical Education Review</w:t>
      </w:r>
      <w:r>
        <w:t xml:space="preserve">, 32(4), 78–95.</w:t>
      </w:r>
    </w:p>
    <w:p>
      <w:pPr>
        <w:numPr>
          <w:ilvl w:val="0"/>
          <w:numId w:val="1001"/>
        </w:numPr>
        <w:pStyle w:val="Compact"/>
      </w:pPr>
      <w:r>
        <w:t xml:space="preserve">Petrov, R., &amp; Volkova, O. (2021). "Digital Literacy in Medical Training: A Saint Petersburg Case Study."</w:t>
      </w:r>
      <w:r>
        <w:t xml:space="preserve"> </w:t>
      </w:r>
      <w:r>
        <w:rPr>
          <w:iCs/>
          <w:i/>
        </w:rPr>
        <w:t xml:space="preserve">E-Learning in Healthcare</w:t>
      </w:r>
      <w:r>
        <w:t xml:space="preserve">, 16(2), 34–49.</w:t>
      </w:r>
    </w:p>
    <w:p>
      <w:pPr>
        <w:numPr>
          <w:ilvl w:val="0"/>
          <w:numId w:val="1001"/>
        </w:numPr>
        <w:pStyle w:val="Compact"/>
      </w:pPr>
      <w:r>
        <w:t xml:space="preserve">Mikhailov, P., et al. (2020). "Cultural Influences on Radiological Practice."</w:t>
      </w:r>
      <w:r>
        <w:t xml:space="preserve"> </w:t>
      </w:r>
      <w:r>
        <w:rPr>
          <w:iCs/>
          <w:i/>
        </w:rPr>
        <w:t xml:space="preserve">Cultural Medicine Journal</w:t>
      </w:r>
      <w:r>
        <w:t xml:space="preserve">, 5(3), 67–83.</w:t>
      </w:r>
    </w:p>
    <w:p>
      <w:pPr>
        <w:numPr>
          <w:ilvl w:val="0"/>
          <w:numId w:val="1001"/>
        </w:numPr>
        <w:pStyle w:val="Compact"/>
      </w:pPr>
      <w:r>
        <w:t xml:space="preserve">Gorodetskaya, L., et al. (2017). "Public Health Initiatives in Saint Petersburg."</w:t>
      </w:r>
      <w:r>
        <w:t xml:space="preserve"> </w:t>
      </w:r>
      <w:r>
        <w:rPr>
          <w:iCs/>
          <w:i/>
        </w:rPr>
        <w:t xml:space="preserve">Health Policy Review</w:t>
      </w:r>
      <w:r>
        <w:t xml:space="preserve">, 12(4),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Russia Saint Petersburg</dc:title>
  <dc:creator/>
  <dc:language>en</dc:language>
  <cp:keywords/>
  <dcterms:created xsi:type="dcterms:W3CDTF">2026-07-25T02:35:33Z</dcterms:created>
  <dcterms:modified xsi:type="dcterms:W3CDTF">2026-07-25T02:35:33Z</dcterms:modified>
</cp:coreProperties>
</file>

<file path=docProps/custom.xml><?xml version="1.0" encoding="utf-8"?>
<Properties xmlns="http://schemas.openxmlformats.org/officeDocument/2006/custom-properties" xmlns:vt="http://schemas.openxmlformats.org/officeDocument/2006/docPropsVTypes"/>
</file>