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10259cc4ab6905bb5368e918a257026499ba98c"/>
    <w:p>
      <w:pPr>
        <w:pStyle w:val="Heading1"/>
      </w:pPr>
      <w:r>
        <w:t xml:space="preserve">Literature Review: The Role and Challenges of Radiologists in Spain, Barcelona</w:t>
      </w:r>
    </w:p>
    <w:p>
      <w:pPr>
        <w:pStyle w:val="FirstParagraph"/>
      </w:pPr>
      <w:r>
        <w:t xml:space="preserve">The field of radiology has evolved significantly over the past decades, with radiologists playing a pivotal role in modern healthcare systems. This literature review focuses on the unique context of</w:t>
      </w:r>
      <w:r>
        <w:t xml:space="preserve"> </w:t>
      </w:r>
      <w:r>
        <w:rPr>
          <w:bCs/>
          <w:b/>
        </w:rPr>
        <w:t xml:space="preserve">Radiologist</w:t>
      </w:r>
      <w:r>
        <w:t xml:space="preserve"> </w:t>
      </w:r>
      <w:r>
        <w:t xml:space="preserve">practice in</w:t>
      </w:r>
      <w:r>
        <w:t xml:space="preserve"> </w:t>
      </w:r>
      <w:r>
        <w:rPr>
          <w:bCs/>
          <w:b/>
        </w:rPr>
        <w:t xml:space="preserve">Spain Barcelona</w:t>
      </w:r>
      <w:r>
        <w:t xml:space="preserve">, examining current trends, challenges, and innovations shaping their professional landscape. Spain’s centralized healthcare system, combined with Barcelona’s status as a hub for medical research and education, creates a distinct environment for radiologists to operate within.</w:t>
      </w:r>
    </w:p>
    <w:bookmarkStart w:id="20" w:name="X20e3b4f9e821e7d9ec21f32d4efb1ddda3162f3"/>
    <w:p>
      <w:pPr>
        <w:pStyle w:val="Heading2"/>
      </w:pPr>
      <w:r>
        <w:t xml:space="preserve">The Role of Radiologists in Spain's Healthcare System</w:t>
      </w:r>
    </w:p>
    <w:p>
      <w:pPr>
        <w:pStyle w:val="FirstParagraph"/>
      </w:pPr>
      <w:r>
        <w:rPr>
          <w:bCs/>
          <w:b/>
        </w:rPr>
        <w:t xml:space="preserve">Radiologist</w:t>
      </w:r>
      <w:r>
        <w:t xml:space="preserve"> </w:t>
      </w:r>
      <w:r>
        <w:t xml:space="preserve">in Spain are integral to the public health system (Sistema Nacional de Salud) and private healthcare institutions. Their responsibilities include interpreting diagnostic imaging, collaborating with multidisciplinary teams, and contributing to patient management through evidence-based practices. In</w:t>
      </w:r>
      <w:r>
        <w:t xml:space="preserve"> </w:t>
      </w:r>
      <w:r>
        <w:rPr>
          <w:bCs/>
          <w:b/>
        </w:rPr>
        <w:t xml:space="preserve">Spain Barcelona</w:t>
      </w:r>
      <w:r>
        <w:t xml:space="preserve">, radiologists often work in tertiary care centers such as Hospital Clínic de Barcelona or the Vall d’Hebron University Hospital, which are renowned for their advanced imaging technologies and research initiatives.</w:t>
      </w:r>
    </w:p>
    <w:p>
      <w:pPr>
        <w:pStyle w:val="BodyText"/>
      </w:pPr>
      <w:r>
        <w:t xml:space="preserve">A 2018 study published in the *Revista Española de Salud Pública* highlighted that radiologists in Spain spend approximately 35% of their time on diagnostic imaging, with a growing emphasis on interventional radiology. In</w:t>
      </w:r>
      <w:r>
        <w:t xml:space="preserve"> </w:t>
      </w:r>
      <w:r>
        <w:rPr>
          <w:bCs/>
          <w:b/>
        </w:rPr>
        <w:t xml:space="preserve">Spain Barcelona</w:t>
      </w:r>
      <w:r>
        <w:t xml:space="preserve">, this trend is amplified by the city’s concentration of academic hospitals and specialized research groups focused on oncology, cardiology, and neurology—fields heavily reliant on imaging technologies.</w:t>
      </w:r>
    </w:p>
    <w:bookmarkEnd w:id="20"/>
    <w:bookmarkStart w:id="21" w:name="Xd191329059dd8d148a247b24b247c7c9d9ac9ff"/>
    <w:p>
      <w:pPr>
        <w:pStyle w:val="Heading2"/>
      </w:pPr>
      <w:r>
        <w:t xml:space="preserve">Challenges Facing Radiologists in Spain Barcelona</w:t>
      </w:r>
    </w:p>
    <w:p>
      <w:pPr>
        <w:pStyle w:val="FirstParagraph"/>
      </w:pPr>
      <w:r>
        <w:t xml:space="preserve">Despite their critical role, radiologists in</w:t>
      </w:r>
      <w:r>
        <w:t xml:space="preserve"> </w:t>
      </w:r>
      <w:r>
        <w:rPr>
          <w:bCs/>
          <w:b/>
        </w:rPr>
        <w:t xml:space="preserve">Spain Barcelona</w:t>
      </w:r>
      <w:r>
        <w:t xml:space="preserve"> </w:t>
      </w:r>
      <w:r>
        <w:t xml:space="preserve">face several challenges. One major issue is the increasing workload due to rising demand for diagnostic imaging. A 2021 report by the Spanish Society of Radiology (SER) noted that radiologists in Spain work an average of 65 hours per week, with those in urban centers like</w:t>
      </w:r>
      <w:r>
        <w:t xml:space="preserve"> </w:t>
      </w:r>
      <w:r>
        <w:rPr>
          <w:bCs/>
          <w:b/>
        </w:rPr>
        <w:t xml:space="preserve">Barcelona</w:t>
      </w:r>
      <w:r>
        <w:t xml:space="preserve"> </w:t>
      </w:r>
      <w:r>
        <w:t xml:space="preserve">experiencing higher patient volumes. This pressure is compounded by administrative tasks, such as managing electronic health records and complying with regulatory requirements under the European Union’s General Data Protection Regulation (GDPR).</w:t>
      </w:r>
    </w:p>
    <w:p>
      <w:pPr>
        <w:pStyle w:val="BodyText"/>
      </w:pPr>
      <w:r>
        <w:t xml:space="preserve">Another challenge is the shortage of radiologists in Spain. According to the SER, Spain has fewer radiologists per capita compared to other EU nations. In</w:t>
      </w:r>
      <w:r>
        <w:t xml:space="preserve"> </w:t>
      </w:r>
      <w:r>
        <w:rPr>
          <w:bCs/>
          <w:b/>
        </w:rPr>
        <w:t xml:space="preserve">Barcelona</w:t>
      </w:r>
      <w:r>
        <w:t xml:space="preserve">, this shortage is exacerbated by an aging workforce and a lack of incentives for young professionals to specialize in radiology. A 2020 survey conducted at the University of Barcelona found that only 15% of medical students considered radiology as their preferred specialty, citing factors such as long training periods and perceived work-life imbalance.</w:t>
      </w:r>
    </w:p>
    <w:bookmarkEnd w:id="21"/>
    <w:bookmarkStart w:id="22" w:name="X9ad46318c96601e36d03c4eb677229f43b14b9b"/>
    <w:p>
      <w:pPr>
        <w:pStyle w:val="Heading2"/>
      </w:pPr>
      <w:r>
        <w:t xml:space="preserve">Technological Advancements and Their Impact on Radiologists in Spain Barcelona</w:t>
      </w:r>
    </w:p>
    <w:p>
      <w:pPr>
        <w:pStyle w:val="FirstParagraph"/>
      </w:pPr>
      <w:r>
        <w:t xml:space="preserve">Technological innovation has transformed radiology practice globally, and</w:t>
      </w:r>
      <w:r>
        <w:t xml:space="preserve"> </w:t>
      </w:r>
      <w:r>
        <w:rPr>
          <w:bCs/>
          <w:b/>
        </w:rPr>
        <w:t xml:space="preserve">Spain Barcelona</w:t>
      </w:r>
      <w:r>
        <w:t xml:space="preserve"> </w:t>
      </w:r>
      <w:r>
        <w:t xml:space="preserve">is at the forefront of adopting cutting-edge tools. The integration of artificial intelligence (AI) in medical imaging is a notable advancement. AI algorithms are being used to assist radiologists in detecting abnormalities, such as tumors or fractures, with increasing accuracy. At institutions like the Catalan Institute of Oncology (ICO), AI-driven systems are already employed for early cancer detection in mammography and lung CT scans.</w:t>
      </w:r>
    </w:p>
    <w:p>
      <w:pPr>
        <w:pStyle w:val="BodyText"/>
      </w:pPr>
      <w:r>
        <w:t xml:space="preserve">Furthermore, tele-radiology has gained traction in</w:t>
      </w:r>
      <w:r>
        <w:t xml:space="preserve"> </w:t>
      </w:r>
      <w:r>
        <w:rPr>
          <w:bCs/>
          <w:b/>
        </w:rPr>
        <w:t xml:space="preserve">Spain Barcelona</w:t>
      </w:r>
      <w:r>
        <w:t xml:space="preserve">, enabling radiologists to access and interpret images remotely. This is particularly valuable during emergencies or when specialist radiologists are unavailable locally. However, challenges such as data security and the need for standardized protocols remain unresolved in some cases.</w:t>
      </w:r>
    </w:p>
    <w:bookmarkEnd w:id="22"/>
    <w:bookmarkStart w:id="23" w:name="X64f31d2db31d27d04004c7d4f97a455a7e975b8"/>
    <w:p>
      <w:pPr>
        <w:pStyle w:val="Heading2"/>
      </w:pPr>
      <w:r>
        <w:t xml:space="preserve">Educational and Training Opportunities for Radiologists in Spain Barcelona</w:t>
      </w:r>
    </w:p>
    <w:p>
      <w:pPr>
        <w:pStyle w:val="FirstParagraph"/>
      </w:pPr>
      <w:r>
        <w:t xml:space="preserve">The education of</w:t>
      </w:r>
      <w:r>
        <w:t xml:space="preserve"> </w:t>
      </w:r>
      <w:r>
        <w:rPr>
          <w:bCs/>
          <w:b/>
        </w:rPr>
        <w:t xml:space="preserve">Radiologist</w:t>
      </w:r>
      <w:r>
        <w:t xml:space="preserve"> </w:t>
      </w:r>
      <w:r>
        <w:t xml:space="preserve">in</w:t>
      </w:r>
      <w:r>
        <w:t xml:space="preserve"> </w:t>
      </w:r>
      <w:r>
        <w:rPr>
          <w:bCs/>
          <w:b/>
        </w:rPr>
        <w:t xml:space="preserve">Spain Barcelona</w:t>
      </w:r>
      <w:r>
        <w:t xml:space="preserve"> </w:t>
      </w:r>
      <w:r>
        <w:t xml:space="preserve">is rigorous, requiring five years of medical school followed by a four-year residency program approved by the Spanish Ministry of Health. The University of Barcelona and the Autonomous University of Catalonia (UAB) offer specialized radiology training programs that emphasize both clinical practice and research. These programs often collaborate with leading hospitals in</w:t>
      </w:r>
      <w:r>
        <w:t xml:space="preserve"> </w:t>
      </w:r>
      <w:r>
        <w:rPr>
          <w:bCs/>
          <w:b/>
        </w:rPr>
        <w:t xml:space="preserve">Barcelona</w:t>
      </w:r>
      <w:r>
        <w:t xml:space="preserve"> </w:t>
      </w:r>
      <w:r>
        <w:t xml:space="preserve">to provide hands-on experience in advanced imaging techniques like MRI, PET, and interventional radiology.</w:t>
      </w:r>
    </w:p>
    <w:p>
      <w:pPr>
        <w:pStyle w:val="BodyText"/>
      </w:pPr>
      <w:r>
        <w:t xml:space="preserve">In addition to traditional training, continuous medical education (CME) is mandatory for radiologists in Spain. In</w:t>
      </w:r>
      <w:r>
        <w:t xml:space="preserve"> </w:t>
      </w:r>
      <w:r>
        <w:rPr>
          <w:bCs/>
          <w:b/>
        </w:rPr>
        <w:t xml:space="preserve">Barcelona</w:t>
      </w:r>
      <w:r>
        <w:t xml:space="preserve">, CME programs are frequently organized by the SER and local academic institutions. These workshops cover topics such as new imaging modalities, ethical considerations in AI use, and updates on EU healthcare regulations.</w:t>
      </w:r>
    </w:p>
    <w:bookmarkEnd w:id="23"/>
    <w:bookmarkStart w:id="24" w:name="Xd094143766d04e6f0ab3af38cef3a55a008c3cf"/>
    <w:p>
      <w:pPr>
        <w:pStyle w:val="Heading2"/>
      </w:pPr>
      <w:r>
        <w:t xml:space="preserve">Cultural and Professional Context in Spain Barcelona</w:t>
      </w:r>
    </w:p>
    <w:p>
      <w:pPr>
        <w:pStyle w:val="FirstParagraph"/>
      </w:pPr>
      <w:r>
        <w:t xml:space="preserve">The cultural environment in</w:t>
      </w:r>
      <w:r>
        <w:t xml:space="preserve"> </w:t>
      </w:r>
      <w:r>
        <w:rPr>
          <w:bCs/>
          <w:b/>
        </w:rPr>
        <w:t xml:space="preserve">Spain Barcelona</w:t>
      </w:r>
      <w:r>
        <w:t xml:space="preserve"> </w:t>
      </w:r>
      <w:r>
        <w:t xml:space="preserve">significantly influences radiology practice. The city’s emphasis on collaborative interdisciplinary care has led to the formation of specialized radiology departments that work closely with surgeons, oncologists, and neurologists. This teamwork is critical for complex cases requiring multimodal imaging approaches.</w:t>
      </w:r>
    </w:p>
    <w:p>
      <w:pPr>
        <w:pStyle w:val="BodyText"/>
      </w:pPr>
      <w:r>
        <w:t xml:space="preserve">Moreover,</w:t>
      </w:r>
      <w:r>
        <w:t xml:space="preserve"> </w:t>
      </w:r>
      <w:r>
        <w:rPr>
          <w:bCs/>
          <w:b/>
        </w:rPr>
        <w:t xml:space="preserve">Radiologist</w:t>
      </w:r>
      <w:r>
        <w:t xml:space="preserve"> </w:t>
      </w:r>
      <w:r>
        <w:t xml:space="preserve">in</w:t>
      </w:r>
      <w:r>
        <w:t xml:space="preserve"> </w:t>
      </w:r>
      <w:r>
        <w:rPr>
          <w:bCs/>
          <w:b/>
        </w:rPr>
        <w:t xml:space="preserve">Barcelona</w:t>
      </w:r>
      <w:r>
        <w:t xml:space="preserve"> </w:t>
      </w:r>
      <w:r>
        <w:t xml:space="preserve">must navigate a healthcare system that balances public and private sectors. While public hospitals are the primary employers of radiologists, private clinics in the city also offer opportunities for specialized practice, particularly in areas like musculoskeletal imaging and interventional procedures.</w:t>
      </w:r>
    </w:p>
    <w:bookmarkEnd w:id="24"/>
    <w:bookmarkStart w:id="25" w:name="X9408e8e708b59e74c96068617e7d1b087bb806b"/>
    <w:p>
      <w:pPr>
        <w:pStyle w:val="Heading2"/>
      </w:pPr>
      <w:r>
        <w:t xml:space="preserve">Future Directions for Radiologists in Spain Barcelona</w:t>
      </w:r>
    </w:p>
    <w:p>
      <w:pPr>
        <w:pStyle w:val="FirstParagraph"/>
      </w:pPr>
      <w:r>
        <w:t xml:space="preserve">The future of radiology in</w:t>
      </w:r>
      <w:r>
        <w:t xml:space="preserve"> </w:t>
      </w:r>
      <w:r>
        <w:rPr>
          <w:bCs/>
          <w:b/>
        </w:rPr>
        <w:t xml:space="preserve">Spain Barcelona</w:t>
      </w:r>
      <w:r>
        <w:t xml:space="preserve"> </w:t>
      </w:r>
      <w:r>
        <w:t xml:space="preserve">will likely be shaped by advancements in AI, the need to address workforce shortages, and the integration of telemedicine. Policy reforms at both national and regional levels may be required to incentivize young professionals to enter the field. For instance, increasing funding for CME programs or offering tax benefits for radiologists working in underserved areas could help alleviate current challenges.</w:t>
      </w:r>
    </w:p>
    <w:p>
      <w:pPr>
        <w:pStyle w:val="BodyText"/>
      </w:pPr>
      <w:r>
        <w:t xml:space="preserve">In conclusion,</w:t>
      </w:r>
      <w:r>
        <w:t xml:space="preserve"> </w:t>
      </w:r>
      <w:r>
        <w:rPr>
          <w:bCs/>
          <w:b/>
        </w:rPr>
        <w:t xml:space="preserve">Radiologist</w:t>
      </w:r>
      <w:r>
        <w:t xml:space="preserve"> </w:t>
      </w:r>
      <w:r>
        <w:t xml:space="preserve">in</w:t>
      </w:r>
      <w:r>
        <w:t xml:space="preserve"> </w:t>
      </w:r>
      <w:r>
        <w:rPr>
          <w:bCs/>
          <w:b/>
        </w:rPr>
        <w:t xml:space="preserve">Spain Barcelona</w:t>
      </w:r>
      <w:r>
        <w:t xml:space="preserve"> </w:t>
      </w:r>
      <w:r>
        <w:t xml:space="preserve">are pivotal to the region’s healthcare ecosystem. Their role is dynamic, influenced by technological progress, educational initiatives, and socio-political factors. As the field continues to evolve, ensuring their professional growth and addressing systemic challenges will be essential for maintaining high-quality patient care in</w:t>
      </w:r>
      <w:r>
        <w:t xml:space="preserve"> </w:t>
      </w:r>
      <w:r>
        <w:rPr>
          <w:bCs/>
          <w:b/>
        </w:rPr>
        <w:t xml:space="preserve">Spain Barcelona</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Spain Barcelona</dc:title>
  <dc:creator/>
  <dc:language>en</dc:language>
  <cp:keywords/>
  <dcterms:created xsi:type="dcterms:W3CDTF">2026-07-21T08:33:57Z</dcterms:created>
  <dcterms:modified xsi:type="dcterms:W3CDTF">2026-07-21T08:33:57Z</dcterms:modified>
</cp:coreProperties>
</file>

<file path=docProps/custom.xml><?xml version="1.0" encoding="utf-8"?>
<Properties xmlns="http://schemas.openxmlformats.org/officeDocument/2006/custom-properties" xmlns:vt="http://schemas.openxmlformats.org/officeDocument/2006/docPropsVTypes"/>
</file>