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Radiologists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597954ae0d4fdef79cba636a58eed0129f1df0c"/>
    <w:p>
      <w:pPr>
        <w:pStyle w:val="Heading1"/>
      </w:pPr>
      <w:r>
        <w:t xml:space="preserve">Literature Review on the Role of Radiologists in Sri Lanka, Colombo</w:t>
      </w:r>
    </w:p>
    <w:bookmarkStart w:id="20" w:name="introduction"/>
    <w:p>
      <w:pPr>
        <w:pStyle w:val="Heading2"/>
      </w:pPr>
      <w:r>
        <w:t xml:space="preserve">Introduction</w:t>
      </w:r>
    </w:p>
    <w:p>
      <w:pPr>
        <w:pStyle w:val="FirstParagraph"/>
      </w:pPr>
      <w:r>
        <w:t xml:space="preserve">The field of radiology plays a critical role in modern healthcare systems, and this is particularly evident in urban centers like Colombo, Sri Lanka. As one of the country's most advanced medical hubs, Colombo hosts a significant number of hospitals, research institutions, and diagnostic centers that rely heavily on radiologists to provide accurate diagnoses and guide treatment decisions. This literature review explores the current state of radiologists in Sri Lanka’s Colombo region, their contributions to healthcare delivery, challenges they face, and opportunities for growth. The analysis draws from academic journals, medical reports, and policy documents relevant to Sri Lankan healthcare systems.</w:t>
      </w:r>
    </w:p>
    <w:bookmarkEnd w:id="20"/>
    <w:bookmarkStart w:id="21" w:name="the-role-of-radiologists-in-healthcare"/>
    <w:p>
      <w:pPr>
        <w:pStyle w:val="Heading2"/>
      </w:pPr>
      <w:r>
        <w:t xml:space="preserve">The Role of Radiologists in Healthcare</w:t>
      </w:r>
    </w:p>
    <w:p>
      <w:pPr>
        <w:pStyle w:val="FirstParagraph"/>
      </w:pPr>
      <w:r>
        <w:t xml:space="preserve">Radiologists are pivotal in diagnosing diseases through imaging technologies such as X-rays, MRI, CT scans, and ultrasound. In Colombo, radiologists work across public and private sectors, including institutions like the Colombo Medical College Hospital and the National Hospital of Sri Lanka. Their expertise is essential for early detection of conditions like cancer, cardiovascular diseases, and neurological disorders.</w:t>
      </w:r>
    </w:p>
    <w:p>
      <w:pPr>
        <w:pStyle w:val="BodyText"/>
      </w:pPr>
      <w:r>
        <w:t xml:space="preserve">Studies highlight that radiologists in urban centers such as Colombo often engage in multidisciplinary teams to provide comprehensive patient care. For example, a 2021 report by the Sri Lanka College of Radiologists emphasized the growing demand for radiologists due to advancements in imaging technology and an aging population. This aligns with global trends, where radiology is increasingly integrated into precision medicine and artificial intelligence-driven diagnostics.</w:t>
      </w:r>
    </w:p>
    <w:bookmarkEnd w:id="21"/>
    <w:bookmarkStart w:id="22" w:name="X27b2a3c8ab011774eed50fa22ae3ac6020f5d95"/>
    <w:p>
      <w:pPr>
        <w:pStyle w:val="Heading2"/>
      </w:pPr>
      <w:r>
        <w:t xml:space="preserve">Radiology Landscape in Sri Lanka: Focus on Colombo</w:t>
      </w:r>
    </w:p>
    <w:p>
      <w:pPr>
        <w:pStyle w:val="FirstParagraph"/>
      </w:pPr>
      <w:r>
        <w:t xml:space="preserve">Sri Lanka’s healthcare system has made strides in improving access to diagnostic imaging, with Colombo serving as the epicenter of radiological innovation. According to a 2019 study published in the</w:t>
      </w:r>
      <w:r>
        <w:t xml:space="preserve"> </w:t>
      </w:r>
      <w:r>
        <w:rPr>
          <w:iCs/>
          <w:i/>
        </w:rPr>
        <w:t xml:space="preserve">Journal of Medical Imaging and Radiation Sciences</w:t>
      </w:r>
      <w:r>
        <w:t xml:space="preserve">, over 60% of radiologists practicing in Sri Lanka are based in Colombo due to its concentration of medical institutions and advanced facilities.</w:t>
      </w:r>
    </w:p>
    <w:p>
      <w:pPr>
        <w:pStyle w:val="BodyText"/>
      </w:pPr>
      <w:r>
        <w:t xml:space="preserve">The University of Colombo’s Faculty of Medicine trains a significant proportion of the nation’s radiologists, ensuring a steady supply for both urban and rural areas. However, challenges such as uneven distribution between urban and rural regions persist. A 2020 survey by the Sri Lanka Medical Association noted that while Colombo has sufficient radiologists to meet demand, neighboring districts face shortages due to limited infrastructure and training opportunities.</w:t>
      </w:r>
    </w:p>
    <w:bookmarkEnd w:id="22"/>
    <w:bookmarkStart w:id="23" w:name="X7d8ba23c7cd872ab1a91a759f9cfa08f3915dac"/>
    <w:p>
      <w:pPr>
        <w:pStyle w:val="Heading2"/>
      </w:pPr>
      <w:r>
        <w:t xml:space="preserve">Challenges Faced by Radiologists in Colombo</w:t>
      </w:r>
    </w:p>
    <w:p>
      <w:pPr>
        <w:pStyle w:val="FirstParagraph"/>
      </w:pPr>
      <w:r>
        <w:t xml:space="preserve">Despite its advancements, the radiology sector in Colombo faces several challenges. One major issue is the high workload caused by increasing patient numbers and limited specialist availability. A 2018 report from the Ministry of Health highlighted that over 70% of radiologists in Colombo hospitals reported burnout due to long hours and administrative pressures.</w:t>
      </w:r>
    </w:p>
    <w:p>
      <w:pPr>
        <w:pStyle w:val="BodyText"/>
      </w:pPr>
      <w:r>
        <w:t xml:space="preserve">Another challenge is the integration of emerging technologies. While Colombo’s hospitals have adopted AI tools for image analysis, there is a lack of standardized training programs to equip radiologists with the skills needed for these innovations. A 2022 paper in</w:t>
      </w:r>
      <w:r>
        <w:t xml:space="preserve"> </w:t>
      </w:r>
      <w:r>
        <w:rPr>
          <w:iCs/>
          <w:i/>
        </w:rPr>
        <w:t xml:space="preserve">Sri Lanka Journal of Health Sciences</w:t>
      </w:r>
      <w:r>
        <w:t xml:space="preserve"> </w:t>
      </w:r>
      <w:r>
        <w:t xml:space="preserve">recommended investing in digital infrastructure and continuous education to bridge this gap.</w:t>
      </w:r>
    </w:p>
    <w:p>
      <w:pPr>
        <w:pStyle w:val="BodyText"/>
      </w:pPr>
      <w:r>
        <w:t xml:space="preserve">Additionally, access to advanced imaging equipment remains uneven. While private hospitals in Colombo have state-of-the-art facilities, public hospitals often rely on outdated machines, affecting diagnostic accuracy and patient outcomes.</w:t>
      </w:r>
    </w:p>
    <w:bookmarkEnd w:id="23"/>
    <w:bookmarkStart w:id="24" w:name="opportunities-for-growth-and-innovation"/>
    <w:p>
      <w:pPr>
        <w:pStyle w:val="Heading2"/>
      </w:pPr>
      <w:r>
        <w:t xml:space="preserve">Opportunities for Growth and Innovation</w:t>
      </w:r>
    </w:p>
    <w:p>
      <w:pPr>
        <w:pStyle w:val="FirstParagraph"/>
      </w:pPr>
      <w:r>
        <w:t xml:space="preserve">The growing demand for radiologists in Colombo presents opportunities for both academic and clinical advancements. Partnerships between local institutions like the University of Colombo and international organizations could enhance training programs. For instance, collaborations with the Royal College of Radiologists (UK) or the American College of Radiology have been proposed to introduce global best practices into Sri Lankan radiology education.</w:t>
      </w:r>
    </w:p>
    <w:p>
      <w:pPr>
        <w:pStyle w:val="BodyText"/>
      </w:pPr>
      <w:r>
        <w:t xml:space="preserve">Tele-radiology is another promising avenue. A 2021 study by the Colombo Institute for Technological Research suggested that tele-radiology could alleviate workforce shortages by allowing remote consultations with experts in Colombo. This would benefit rural areas while also reducing the administrative burden on urban radiologists.</w:t>
      </w:r>
    </w:p>
    <w:p>
      <w:pPr>
        <w:pStyle w:val="BodyText"/>
      </w:pPr>
      <w:r>
        <w:t xml:space="preserve">Furthermore, there is potential for research in radiomics and personalized medicine. Colombo-based researchers have begun exploring AI-driven imaging analytics to improve cancer screening programs, a trend that could position Sri Lanka as a regional leader in medical innovation.</w:t>
      </w:r>
    </w:p>
    <w:bookmarkEnd w:id="24"/>
    <w:bookmarkStart w:id="25" w:name="conclusion"/>
    <w:p>
      <w:pPr>
        <w:pStyle w:val="Heading2"/>
      </w:pPr>
      <w:r>
        <w:t xml:space="preserve">Conclusion</w:t>
      </w:r>
    </w:p>
    <w:p>
      <w:pPr>
        <w:pStyle w:val="FirstParagraph"/>
      </w:pPr>
      <w:r>
        <w:t xml:space="preserve">The literature underscores the vital role of radiologists in Colombo, Sri Lanka, where they serve as cornerstones of diagnostic and therapeutic care. While the region has made significant progress in training and infrastructure, challenges such as workload management, technological adaptation, and equitable resource distribution remain. Addressing these issues through policy reforms, investment in education, and innovative partnerships will be critical for sustaining the growth of radiology in Colombo.</w:t>
      </w:r>
    </w:p>
    <w:p>
      <w:pPr>
        <w:pStyle w:val="BodyText"/>
      </w:pPr>
      <w:r>
        <w:t xml:space="preserve">As Sri Lanka continues to develop its healthcare sector, the role of radiologists in Colombo will only expand. By prioritizing their needs and fostering collaboration between academia, industry, and government stakeholders, Sri Lanka can ensure that its radiologists remain at the forefront of medical excellence.</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Radiologists in Sri Lanka Colombo</dc:title>
  <dc:creator/>
  <dc:language>en</dc:language>
  <cp:keywords/>
  <dcterms:created xsi:type="dcterms:W3CDTF">2026-07-23T16:03:41Z</dcterms:created>
  <dcterms:modified xsi:type="dcterms:W3CDTF">2026-07-23T16:03:41Z</dcterms:modified>
</cp:coreProperties>
</file>

<file path=docProps/custom.xml><?xml version="1.0" encoding="utf-8"?>
<Properties xmlns="http://schemas.openxmlformats.org/officeDocument/2006/custom-properties" xmlns:vt="http://schemas.openxmlformats.org/officeDocument/2006/docPropsVTypes"/>
</file>