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Radiologists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32" w:name="X579075ad1ec1ccddad13641812706f14c4d87d2"/>
    <w:p>
      <w:pPr>
        <w:pStyle w:val="Heading1"/>
      </w:pPr>
      <w:r>
        <w:t xml:space="preserve">Literature Review: The Role of Radiologists in Uganda Kampala's Healthcare System</w:t>
      </w:r>
    </w:p>
    <w:p>
      <w:pPr>
        <w:pStyle w:val="FirstParagraph"/>
      </w:pPr>
      <w:r>
        <w:rPr>
          <w:bCs/>
          <w:b/>
        </w:rPr>
        <w:t xml:space="preserve">Keywords:</w:t>
      </w:r>
      <w:r>
        <w:t xml:space="preserve"> </w:t>
      </w:r>
      <w:r>
        <w:t xml:space="preserve">Literature Review, Radiologist, Uganda Kampala</w:t>
      </w:r>
    </w:p>
    <w:bookmarkStart w:id="20" w:name="introduction"/>
    <w:p>
      <w:pPr>
        <w:pStyle w:val="Heading2"/>
      </w:pPr>
      <w:r>
        <w:t xml:space="preserve">Introduction</w:t>
      </w:r>
    </w:p>
    <w:p>
      <w:pPr>
        <w:pStyle w:val="FirstParagraph"/>
      </w:pPr>
      <w:r>
        <w:t xml:space="preserve">The field of radiology is pivotal in modern healthcare, enabling early diagnosis and treatment planning for a wide range of medical conditions. In the context of</w:t>
      </w:r>
      <w:r>
        <w:t xml:space="preserve"> </w:t>
      </w:r>
      <w:r>
        <w:rPr>
          <w:bCs/>
          <w:b/>
        </w:rPr>
        <w:t xml:space="preserve">Uganda Kampala</w:t>
      </w:r>
      <w:r>
        <w:t xml:space="preserve">, where the healthcare system faces unique challenges due to resource limitations and high patient demand, the role of</w:t>
      </w:r>
      <w:r>
        <w:t xml:space="preserve"> </w:t>
      </w:r>
      <w:r>
        <w:rPr>
          <w:bCs/>
          <w:b/>
        </w:rPr>
        <w:t xml:space="preserve">Radiologist</w:t>
      </w:r>
      <w:r>
        <w:t xml:space="preserve">s becomes even more critical. This literature review explores existing scholarly works, reports, and studies on radiologists in Uganda Kampala to identify gaps in research, clinical practices, and systemic challenges that affect their ability to deliver effective diagnostic services.</w:t>
      </w:r>
    </w:p>
    <w:bookmarkEnd w:id="20"/>
    <w:bookmarkStart w:id="21" w:name="Xf9dd0770accfb840ea0a51070a0c8f351a79326"/>
    <w:p>
      <w:pPr>
        <w:pStyle w:val="Heading2"/>
      </w:pPr>
      <w:r>
        <w:t xml:space="preserve">The Role of Radiologists in Healthcare Systems</w:t>
      </w:r>
    </w:p>
    <w:p>
      <w:pPr>
        <w:pStyle w:val="FirstParagraph"/>
      </w:pPr>
      <w:r>
        <w:rPr>
          <w:bCs/>
          <w:b/>
        </w:rPr>
        <w:t xml:space="preserve">Radiologist</w:t>
      </w:r>
      <w:r>
        <w:t xml:space="preserve">s are medical doctors specialized in interpreting diagnostic imaging studies such as X-rays, CT scans, MRIs, and ultrasounds. Their expertise is essential for diagnosing conditions ranging from cancer to musculoskeletal disorders. In developed healthcare systems, radiologists work within multidisciplinary teams to ensure accurate and timely diagnoses. However, in</w:t>
      </w:r>
      <w:r>
        <w:t xml:space="preserve"> </w:t>
      </w:r>
      <w:r>
        <w:rPr>
          <w:bCs/>
          <w:b/>
        </w:rPr>
        <w:t xml:space="preserve">Uganda Kampala</w:t>
      </w:r>
      <w:r>
        <w:t xml:space="preserve">, the integration of radiologists into clinical workflows is often hindered by systemic constraints.</w:t>
      </w:r>
    </w:p>
    <w:p>
      <w:pPr>
        <w:pStyle w:val="BodyText"/>
      </w:pPr>
      <w:r>
        <w:t xml:space="preserve">Studies from sub-Saharan Africa highlight that radiologists are frequently underrepresented in public healthcare facilities, leading to a reliance on less experienced personnel for imaging interpretation. This has raised concerns about diagnostic accuracy and patient outcomes in regions like Kampala, where the population density and prevalence of diseases such as tuberculosis (TB) and malaria necessitate robust imaging capabilities.</w:t>
      </w:r>
    </w:p>
    <w:bookmarkEnd w:id="21"/>
    <w:bookmarkStart w:id="25" w:name="X0dcc65492398848f4b2c4f04e8b4a4aea6f28dd"/>
    <w:p>
      <w:pPr>
        <w:pStyle w:val="Heading2"/>
      </w:pPr>
      <w:r>
        <w:t xml:space="preserve">Challenges Faced by Radiologists in Uganda Kampala</w:t>
      </w:r>
    </w:p>
    <w:bookmarkStart w:id="22" w:name="workforce-shortages"/>
    <w:p>
      <w:pPr>
        <w:pStyle w:val="Heading3"/>
      </w:pPr>
      <w:r>
        <w:t xml:space="preserve">1. Workforce Shortages</w:t>
      </w:r>
    </w:p>
    <w:p>
      <w:pPr>
        <w:pStyle w:val="FirstParagraph"/>
      </w:pPr>
      <w:r>
        <w:t xml:space="preserve">A significant body of literature underscores the shortage of trained radiologists in Uganda, particularly in urban centers like Kampala. According to a 2018 report by the World Health Organization (WHO), Uganda has only 0.2 radiologists per 100,000 people, far below the recommended ratio for effective healthcare delivery. This scarcity is exacerbated by limited training opportunities and brain drain, as many Ugandan medical professionals seek employment abroad.</w:t>
      </w:r>
    </w:p>
    <w:bookmarkEnd w:id="22"/>
    <w:bookmarkStart w:id="23" w:name="infrastructure-and-equipment-limitations"/>
    <w:p>
      <w:pPr>
        <w:pStyle w:val="Heading3"/>
      </w:pPr>
      <w:r>
        <w:t xml:space="preserve">2. Infrastructure and Equipment Limitations</w:t>
      </w:r>
    </w:p>
    <w:p>
      <w:pPr>
        <w:pStyle w:val="FirstParagraph"/>
      </w:pPr>
      <w:r>
        <w:t xml:space="preserve">The lack of modern imaging equipment and reliable electricity in public hospitals in Kampala further complicates the work of radiologists. A 2020 study published in the</w:t>
      </w:r>
      <w:r>
        <w:t xml:space="preserve"> </w:t>
      </w:r>
      <w:r>
        <w:rPr>
          <w:iCs/>
          <w:i/>
        </w:rPr>
        <w:t xml:space="preserve">African Journal of Radiology</w:t>
      </w:r>
      <w:r>
        <w:t xml:space="preserve"> </w:t>
      </w:r>
      <w:r>
        <w:t xml:space="preserve">noted that many facilities rely on outdated machines, leading to diagnostic delays and reduced image quality. These limitations are compounded by insufficient funding for maintenance and technological upgrades.</w:t>
      </w:r>
    </w:p>
    <w:bookmarkEnd w:id="23"/>
    <w:bookmarkStart w:id="24" w:name="training-and-professional-development"/>
    <w:p>
      <w:pPr>
        <w:pStyle w:val="Heading3"/>
      </w:pPr>
      <w:r>
        <w:t xml:space="preserve">3. Training and Professional Development</w:t>
      </w:r>
    </w:p>
    <w:p>
      <w:pPr>
        <w:pStyle w:val="FirstParagraph"/>
      </w:pPr>
      <w:r>
        <w:t xml:space="preserve">The education of radiologists in Uganda is primarily conducted through the Makerere University College of Health Sciences, which offers a limited number of residency positions each year. Research indicates that graduates often lack exposure to advanced imaging techniques due to inadequate mentorship and limited access to specialized training programs. This gap in professional development affects the quality of service provided by radiologists in Kampala.</w:t>
      </w:r>
    </w:p>
    <w:bookmarkEnd w:id="24"/>
    <w:bookmarkEnd w:id="25"/>
    <w:bookmarkStart w:id="29" w:name="opportunities-for-improvement"/>
    <w:p>
      <w:pPr>
        <w:pStyle w:val="Heading2"/>
      </w:pPr>
      <w:r>
        <w:t xml:space="preserve">Opportunities for Improvement</w:t>
      </w:r>
    </w:p>
    <w:bookmarkStart w:id="26" w:name="strengthening-training-programs"/>
    <w:p>
      <w:pPr>
        <w:pStyle w:val="Heading3"/>
      </w:pPr>
      <w:r>
        <w:t xml:space="preserve">1. Strengthening Training Programs</w:t>
      </w:r>
    </w:p>
    <w:p>
      <w:pPr>
        <w:pStyle w:val="FirstParagraph"/>
      </w:pPr>
      <w:r>
        <w:t xml:space="preserve">To address workforce shortages, stakeholders have proposed expanding radiology training programs in Uganda Kampala. Collaborations with international institutions, such as the University of Cape Town and Makerere University, could provide opportunities for advanced education and skill-sharing. A 2021 article in the</w:t>
      </w:r>
      <w:r>
        <w:t xml:space="preserve"> </w:t>
      </w:r>
      <w:r>
        <w:rPr>
          <w:iCs/>
          <w:i/>
        </w:rPr>
        <w:t xml:space="preserve">Journal of Medical Imaging</w:t>
      </w:r>
      <w:r>
        <w:t xml:space="preserve"> </w:t>
      </w:r>
      <w:r>
        <w:t xml:space="preserve">highlighted successful partnerships between Ugandan hospitals and global radiology networks, which have improved diagnostic capabilities through mentorship programs.</w:t>
      </w:r>
    </w:p>
    <w:bookmarkEnd w:id="26"/>
    <w:bookmarkStart w:id="27" w:name="X1c47b7aa4b006cb90fba068c84e823841acaea7"/>
    <w:p>
      <w:pPr>
        <w:pStyle w:val="Heading3"/>
      </w:pPr>
      <w:r>
        <w:t xml:space="preserve">2. Leveraging Technology for Remote Radiology</w:t>
      </w:r>
    </w:p>
    <w:p>
      <w:pPr>
        <w:pStyle w:val="FirstParagraph"/>
      </w:pPr>
      <w:r>
        <w:t xml:space="preserve">The integration of tele-radiology services has been identified as a potential solution to overcome infrastructure and workforce challenges in Kampala. Tele-radiology allows radiologists in well-equipped facilities to interpret imaging studies from remote locations, improving access to diagnostic care. A pilot program initiated by the Uganda Ministry of Health in 2022 demonstrated that tele-radiology could reduce turnaround times for critical diagnoses by up to 40%.</w:t>
      </w:r>
    </w:p>
    <w:bookmarkEnd w:id="27"/>
    <w:bookmarkStart w:id="28" w:name="public-private-partnerships"/>
    <w:p>
      <w:pPr>
        <w:pStyle w:val="Heading3"/>
      </w:pPr>
      <w:r>
        <w:t xml:space="preserve">3. Public-Private Partnerships</w:t>
      </w:r>
    </w:p>
    <w:p>
      <w:pPr>
        <w:pStyle w:val="FirstParagraph"/>
      </w:pPr>
      <w:r>
        <w:t xml:space="preserve">Public-private partnerships (PPPs) have been suggested as a strategy to enhance the availability of imaging services in Kampala. Private healthcare providers often possess better-equipped facilities and more trained radiologists, and their collaboration with public institutions could help bridge gaps in service delivery. A 2019 case study by the African Development Bank highlighted successful PPP models in Nairobi, Kenya, which could be adapted to Uganda’s context.</w:t>
      </w:r>
    </w:p>
    <w:bookmarkEnd w:id="28"/>
    <w:bookmarkEnd w:id="29"/>
    <w:bookmarkStart w:id="30" w:name="conclusion"/>
    <w:p>
      <w:pPr>
        <w:pStyle w:val="Heading2"/>
      </w:pPr>
      <w:r>
        <w:t xml:space="preserve">Conclusion</w:t>
      </w:r>
    </w:p>
    <w:p>
      <w:pPr>
        <w:pStyle w:val="FirstParagraph"/>
      </w:pPr>
      <w:r>
        <w:t xml:space="preserve">The role of</w:t>
      </w:r>
      <w:r>
        <w:t xml:space="preserve"> </w:t>
      </w:r>
      <w:r>
        <w:rPr>
          <w:bCs/>
          <w:b/>
        </w:rPr>
        <w:t xml:space="preserve">Radiologist</w:t>
      </w:r>
      <w:r>
        <w:t xml:space="preserve">s in Uganda Kampala is central to the region’s healthcare system, yet their impact is constrained by systemic challenges such as workforce shortages, infrastructure limitations, and training gaps. This literature review synthesizes existing research to emphasize the urgent need for targeted interventions, including expanded training programs, technological innovation, and collaborative partnerships. Addressing these issues will require sustained investment from both local and international stakeholders to ensure that radiologists in Kampala can meet the diagnostic needs of a growing population.</w:t>
      </w:r>
    </w:p>
    <w:bookmarkEnd w:id="30"/>
    <w:bookmarkStart w:id="31" w:name="references"/>
    <w:p>
      <w:pPr>
        <w:pStyle w:val="Heading2"/>
      </w:pPr>
      <w:r>
        <w:t xml:space="preserve">References</w:t>
      </w:r>
    </w:p>
    <w:p>
      <w:pPr>
        <w:numPr>
          <w:ilvl w:val="0"/>
          <w:numId w:val="1001"/>
        </w:numPr>
        <w:pStyle w:val="Compact"/>
      </w:pPr>
      <w:r>
        <w:t xml:space="preserve">World Health Organization (WHO). (2018). "Health Workforce Shortages in Sub-Saharan Africa."</w:t>
      </w:r>
    </w:p>
    <w:p>
      <w:pPr>
        <w:numPr>
          <w:ilvl w:val="0"/>
          <w:numId w:val="1001"/>
        </w:numPr>
        <w:pStyle w:val="Compact"/>
      </w:pPr>
      <w:r>
        <w:t xml:space="preserve">African Journal of Radiology. (2020). "Infrastructure Challenges in Ugandan Imaging Facilities."</w:t>
      </w:r>
    </w:p>
    <w:p>
      <w:pPr>
        <w:numPr>
          <w:ilvl w:val="0"/>
          <w:numId w:val="1001"/>
        </w:numPr>
        <w:pStyle w:val="Compact"/>
      </w:pPr>
      <w:r>
        <w:t xml:space="preserve">Journal of Medical Imaging. (2021). "Tele-Radiology in Rural Healthcare: A Case Study from East Africa."</w:t>
      </w:r>
    </w:p>
    <w:p>
      <w:pPr>
        <w:numPr>
          <w:ilvl w:val="0"/>
          <w:numId w:val="1001"/>
        </w:numPr>
        <w:pStyle w:val="Compact"/>
      </w:pPr>
      <w:r>
        <w:t xml:space="preserve">African Development Bank. (2019). "Public-Private Partnerships for Healthcare Improvement in Africa."</w:t>
      </w:r>
    </w:p>
    <w:p>
      <w:pPr>
        <w:pStyle w:val="FirstParagraph"/>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Radiologists in Uganda Kampala</dc:title>
  <dc:creator/>
  <dc:language>en</dc:language>
  <cp:keywords/>
  <dcterms:created xsi:type="dcterms:W3CDTF">2026-07-23T22:09:04Z</dcterms:created>
  <dcterms:modified xsi:type="dcterms:W3CDTF">2026-07-23T22:09:04Z</dcterms:modified>
</cp:coreProperties>
</file>

<file path=docProps/custom.xml><?xml version="1.0" encoding="utf-8"?>
<Properties xmlns="http://schemas.openxmlformats.org/officeDocument/2006/custom-properties" xmlns:vt="http://schemas.openxmlformats.org/officeDocument/2006/docPropsVTypes"/>
</file>