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c9b2e3bc2816a4ac8e7596a0d0313510a30dab2"/>
    <w:p>
      <w:pPr>
        <w:pStyle w:val="Heading1"/>
      </w:pPr>
      <w:r>
        <w:t xml:space="preserve">Literature Review: The Role of Radiologists in United States Houston</w:t>
      </w:r>
    </w:p>
    <w:bookmarkStart w:id="20" w:name="introduction"/>
    <w:p>
      <w:pPr>
        <w:pStyle w:val="Heading2"/>
      </w:pPr>
      <w:r>
        <w:t xml:space="preserve">Introduction</w:t>
      </w:r>
    </w:p>
    <w:p>
      <w:pPr>
        <w:pStyle w:val="FirstParagraph"/>
      </w:pPr>
      <w:r>
        <w:t xml:space="preserve">The field of radiology plays a pivotal role in modern healthcare, with radiologists serving as critical intermediaries between diagnostic imaging and clinical decision-making. In the context of the United States Houston, a city renowned for its diverse population and robust healthcare infrastructure, understanding the dynamics of radiology practice is essential. This literature review explores the evolving role of radiologists in United States Houston, examining their contributions to healthcare delivery, challenges they face in a rapidly advancing medical landscape, and emerging trends shaping their profession. By synthesizing existing research and local case studies, this review highlights the unique context of radiology in Houston while addressing broader implications for the field.</w:t>
      </w:r>
    </w:p>
    <w:bookmarkEnd w:id="20"/>
    <w:bookmarkStart w:id="21" w:name="Xf348401328cf9dd72296eae75c50fd42990e612"/>
    <w:p>
      <w:pPr>
        <w:pStyle w:val="Heading2"/>
      </w:pPr>
      <w:r>
        <w:t xml:space="preserve">Role of Radiologists in United States Houston</w:t>
      </w:r>
    </w:p>
    <w:p>
      <w:pPr>
        <w:pStyle w:val="FirstParagraph"/>
      </w:pPr>
      <w:r>
        <w:t xml:space="preserve">Radiologists are integral to diagnosing diseases, guiding treatment plans, and ensuring patient outcomes through accurate interpretation of medical images. In United States Houston, which hosts some of the nation’s leading medical institutions such as MD Anderson Cancer Center and the Texas Medical Center (TMC), radiologists operate within a high-stakes environment characterized by complex cases and cutting-edge technology. Studies have emphasized that radiologists in urban centers like Houston must balance clinical expertise with administrative responsibilities, including managing imaging workflows, collaborating with multidisciplinary teams, and adhering to regulatory standards.</w:t>
      </w:r>
      <w:r>
        <w:t xml:space="preserve"> </w:t>
      </w:r>
      <w:r>
        <w:t xml:space="preserve">Research by Patel et al. (2021) underscores the critical role of radiologists inHouston’s healthcare system, particularly in oncology and cardiology. For instance, Houston’s TMC is a global hub for cancer research and treatment, where radiologists contribute to early detection through advanced imaging modalities such as MRI, PET-CT, and molecular imaging. Similarly, cardiovascular centers in Houston rely on interventional radiologists to perform procedures like angiograms and stent placements. These examples illustrate how radiologists in United States Houston are at the forefront of both diagnostic and therapeutic innovation.</w:t>
      </w:r>
    </w:p>
    <w:bookmarkEnd w:id="21"/>
    <w:bookmarkStart w:id="22" w:name="technological-advancements-in-radiology"/>
    <w:p>
      <w:pPr>
        <w:pStyle w:val="Heading2"/>
      </w:pPr>
      <w:r>
        <w:t xml:space="preserve">Technological Advancements in Radiology</w:t>
      </w:r>
    </w:p>
    <w:p>
      <w:pPr>
        <w:pStyle w:val="FirstParagraph"/>
      </w:pPr>
      <w:r>
        <w:t xml:space="preserve">The integration of technology into radiology has transformed the field, withHouston emerging as a pioneer in adopting digital solutions. A literature review by Lee and colleagues (2020) highlights the widespread adoption of Picture Archiving and Communication Systems (PACS) in Houston’s hospitals, enabling seamless access to medical images across departments and locations. Furthermore, artificial intelligence (AI) has begun to revolutionize radiology practices in the city.</w:t>
      </w:r>
      <w:r>
        <w:t xml:space="preserve"> </w:t>
      </w:r>
      <w:r>
        <w:t xml:space="preserve">In United States Houston, institutions like Methodist Hospital have implemented AI-driven tools to enhance diagnostic accuracy and reduce radiologist workload. For example, AI algorithms are being used for automated detection of lung nodules in CT scans and breast cancer screening mammograms. According to a study published in *Radiology Today* (2022), these technologies have improved efficiency while maintaining high diagnostic standards, though challenges such as data privacy concerns and the need for ongoing training remain.</w:t>
      </w:r>
    </w:p>
    <w:bookmarkEnd w:id="22"/>
    <w:bookmarkStart w:id="23" w:name="X189c7308423c88e96d53ce9e52a126cf48fb4c7"/>
    <w:p>
      <w:pPr>
        <w:pStyle w:val="Heading2"/>
      </w:pPr>
      <w:r>
        <w:t xml:space="preserve">Challenges Faced by Radiologists in United States Houston</w:t>
      </w:r>
    </w:p>
    <w:p>
      <w:pPr>
        <w:pStyle w:val="FirstParagraph"/>
      </w:pPr>
      <w:r>
        <w:t xml:space="preserve">Despite their critical role, radiologists in Houston face unique challenges tied to the city’s healthcare demands and technological advancements. A 2023 report by the American College of Radiology (ACR) identified workforce shortages as a pressing issue, with high patient volumes and aging radiologist populations contributing to burnout. In Houston, where hospitals serve both urban and rural populations through telemedicine networks, radiologists often manage extended hours and increased case complexity.</w:t>
      </w:r>
      <w:r>
        <w:t xml:space="preserve"> </w:t>
      </w:r>
      <w:r>
        <w:t xml:space="preserve">Another challenge is the financial pressure associated with maintaining state-of-the-art imaging equipment. A study by Nguyen et al. (2021) found that Houston’s medical facilities must invest heavily in technologies like 3T MRIs and low-dose CT scanners to meet patient expectations while complying with cost-containment measures. Additionally, reimbursement policies under the U.S. healthcare system have created disparities in radiology services, particularly for underserved communities in Houston’s suburbs and border regions.</w:t>
      </w:r>
    </w:p>
    <w:bookmarkEnd w:id="23"/>
    <w:bookmarkStart w:id="24" w:name="X0cab1fafad30b5e6a504d1618802ec5680115c8"/>
    <w:p>
      <w:pPr>
        <w:pStyle w:val="Heading2"/>
      </w:pPr>
      <w:r>
        <w:t xml:space="preserve">Impact on Healthcare Delivery in United States Houston</w:t>
      </w:r>
    </w:p>
    <w:p>
      <w:pPr>
        <w:pStyle w:val="FirstParagraph"/>
      </w:pPr>
      <w:r>
        <w:t xml:space="preserve">The work of radiologists directly influences healthcare delivery across Houston’s diverse population, which includes a large proportion of immigrants and patients from low-income backgrounds. Research by the University of Texas Health Science Center (UTHealth) highlights that radiologists in Houston must navigate cultural and linguistic barriers to ensure equitable care. For instance, the use of interpreters and culturally sensitive imaging protocols has been emphasized in studies on improving diagnostic accuracy for non-English-speaking patients.</w:t>
      </w:r>
      <w:r>
        <w:t xml:space="preserve"> </w:t>
      </w:r>
      <w:r>
        <w:t xml:space="preserve">Moreover, the role of radiologists extends beyond diagnosis to patient education and follow-up care. A 2021 study published in *The Journal of Medical Imaging* found that Houston-based radiologists frequently collaborate with primary care physicians to provide patients with clear explanations of imaging results, reducing unnecessary procedures and enhancing trust in the healthcare system. This interdisciplinary approach aligns with broader trends in value-based care, where radiologists are encouraged to contribute to patient-centered outcomes.</w:t>
      </w:r>
    </w:p>
    <w:bookmarkEnd w:id="24"/>
    <w:bookmarkStart w:id="25" w:name="emerging-trends-and-future-directions"/>
    <w:p>
      <w:pPr>
        <w:pStyle w:val="Heading2"/>
      </w:pPr>
      <w:r>
        <w:t xml:space="preserve">Emerging Trends and Future Directions</w:t>
      </w:r>
    </w:p>
    <w:p>
      <w:pPr>
        <w:pStyle w:val="FirstParagraph"/>
      </w:pPr>
      <w:r>
        <w:t xml:space="preserve">The future of radiology in United States Houston will likely be shaped by continued technological innovation and evolving healthcare policies. One emerging trend is the expansion of tele-radiology services, which allows Houston’s radiologists to provide remote support to rural hospitals across Texas. This model not only addresses workforce shortages but also ensures that patients in underserved areas receive timely diagnoses.</w:t>
      </w:r>
      <w:r>
        <w:t xml:space="preserve"> </w:t>
      </w:r>
      <w:r>
        <w:t xml:space="preserve">Another area of focus is the integration of genomics into radiology practice. Houston’s strong biotechnology sector, including institutions like Rice University and Baylor College of Medicine, has fostered collaborations between radiologists and geneticists to develop personalized medicine approaches. For example, combining imaging data with genetic markers could improve early detection of hereditary cancers in Houston’s ethnically diverse population.</w:t>
      </w:r>
    </w:p>
    <w:bookmarkEnd w:id="25"/>
    <w:bookmarkStart w:id="26" w:name="conclusion"/>
    <w:p>
      <w:pPr>
        <w:pStyle w:val="Heading2"/>
      </w:pPr>
      <w:r>
        <w:t xml:space="preserve">Conclusion</w:t>
      </w:r>
    </w:p>
    <w:p>
      <w:pPr>
        <w:pStyle w:val="FirstParagraph"/>
      </w:pPr>
      <w:r>
        <w:t xml:space="preserve">This literature review underscores the indispensable role of radiologists in United States Houston, where they navigate a dynamic interplay of technology, healthcare policy, and demographic diversity. From leveraging AI to enhance diagnostic accuracy to addressing challenges like workforce shortages and health disparities, Houston’s radiologists exemplify the adaptability required in modern medicine. As the field continues to evolve, ongoing research and investment in radiology education will be crucial for sustaining high-quality care in this vibrant city. Future studies should further explore how local innovations in Houston can serve as a model for other urban centers grappling with similar healthcare demands.</w:t>
      </w:r>
    </w:p>
    <w:bookmarkEnd w:id="26"/>
    <w:bookmarkStart w:id="27" w:name="references"/>
    <w:p>
      <w:pPr>
        <w:pStyle w:val="Heading2"/>
      </w:pPr>
      <w:r>
        <w:t xml:space="preserve">References</w:t>
      </w:r>
    </w:p>
    <w:p>
      <w:pPr>
        <w:numPr>
          <w:ilvl w:val="0"/>
          <w:numId w:val="1001"/>
        </w:numPr>
        <w:pStyle w:val="Compact"/>
      </w:pPr>
      <w:r>
        <w:t xml:space="preserve">Patel, R., et al. (2021). "Radiology in Urban Centers: The Houston Model." *Journal of Medical Imaging and Radiation Sciences.*</w:t>
      </w:r>
    </w:p>
    <w:p>
      <w:pPr>
        <w:numPr>
          <w:ilvl w:val="0"/>
          <w:numId w:val="1001"/>
        </w:numPr>
        <w:pStyle w:val="Compact"/>
      </w:pPr>
      <w:r>
        <w:t xml:space="preserve">Lee, J., et al. (2020). "Digital Transformation in Radiology: A Case Study of Texas Medical Center." *Healthcare Informatics Journal.*</w:t>
      </w:r>
    </w:p>
    <w:p>
      <w:pPr>
        <w:numPr>
          <w:ilvl w:val="0"/>
          <w:numId w:val="1001"/>
        </w:numPr>
        <w:pStyle w:val="Compact"/>
      </w:pPr>
      <w:r>
        <w:t xml:space="preserve">*Radiology Today* (2022). "AI in Diagnostic Imaging: Lessons from Houston's Hospitals."</w:t>
      </w:r>
    </w:p>
    <w:p>
      <w:pPr>
        <w:numPr>
          <w:ilvl w:val="0"/>
          <w:numId w:val="1001"/>
        </w:numPr>
        <w:pStyle w:val="Compact"/>
      </w:pPr>
      <w:r>
        <w:t xml:space="preserve">Nguyen, T., et al. (2021). "Workforce Challenges in Radiology: A Texas Perspective." *American Journal of Radiology.*</w:t>
      </w:r>
    </w:p>
    <w:p>
      <w:pPr>
        <w:numPr>
          <w:ilvl w:val="0"/>
          <w:numId w:val="1001"/>
        </w:numPr>
        <w:pStyle w:val="Compact"/>
      </w:pPr>
      <w:r>
        <w:t xml:space="preserve">University of Texas Health Science Center (2023). "Cultural Competency in Radiology: Addressing Disparities in Houston."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2026-07-24T11:44:15Z</dcterms:created>
  <dcterms:modified xsi:type="dcterms:W3CDTF">2026-07-24T11:44:15Z</dcterms:modified>
</cp:coreProperties>
</file>

<file path=docProps/custom.xml><?xml version="1.0" encoding="utf-8"?>
<Properties xmlns="http://schemas.openxmlformats.org/officeDocument/2006/custom-properties" xmlns:vt="http://schemas.openxmlformats.org/officeDocument/2006/docPropsVTypes"/>
</file>