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Radiologist</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p>
      <w:pPr>
        <w:pStyle w:val="FirstParagraph"/>
      </w:pPr>
      <w:r>
        <w:t xml:space="preserve">```html</w:t>
      </w:r>
    </w:p>
    <w:bookmarkStart w:id="27" w:name="Xef4951fea018b6df3bd53eccc352e5f87250786"/>
    <w:p>
      <w:pPr>
        <w:pStyle w:val="Heading1"/>
      </w:pPr>
      <w:r>
        <w:t xml:space="preserve">Literature Review: The Role and Challenges of Radiologists in the United States, San Francisco</w:t>
      </w:r>
    </w:p>
    <w:p>
      <w:pPr>
        <w:pStyle w:val="FirstParagraph"/>
      </w:pPr>
      <w:r>
        <w:rPr>
          <w:bCs/>
          <w:b/>
        </w:rPr>
        <w:t xml:space="preserve">Literature Review</w:t>
      </w:r>
      <w:r>
        <w:t xml:space="preserve"> </w:t>
      </w:r>
      <w:r>
        <w:t xml:space="preserve">serves as a critical analysis of existing research and findings related to a specific topic. In this document, we focus on the evolving role of</w:t>
      </w:r>
      <w:r>
        <w:t xml:space="preserve"> </w:t>
      </w:r>
      <w:r>
        <w:rPr>
          <w:bCs/>
          <w:b/>
        </w:rPr>
        <w:t xml:space="preserve">Radiologist</w:t>
      </w:r>
      <w:r>
        <w:t xml:space="preserve"> </w:t>
      </w:r>
      <w:r>
        <w:t xml:space="preserve">within the healthcare ecosystem of</w:t>
      </w:r>
      <w:r>
        <w:t xml:space="preserve"> </w:t>
      </w:r>
      <w:r>
        <w:rPr>
          <w:bCs/>
          <w:b/>
        </w:rPr>
        <w:t xml:space="preserve">United States San Francisco</w:t>
      </w:r>
      <w:r>
        <w:t xml:space="preserve">, examining their contributions, challenges, and innovations in a rapidly changing medical landscape.</w:t>
      </w:r>
    </w:p>
    <w:bookmarkStart w:id="20" w:name="X90e78d7938d33588dfa44fd7ffdc20c413ac636"/>
    <w:p>
      <w:pPr>
        <w:pStyle w:val="Heading2"/>
      </w:pPr>
      <w:r>
        <w:t xml:space="preserve">The Evolving Role of Radiologists in San Francisco’s Healthcare System</w:t>
      </w:r>
    </w:p>
    <w:p>
      <w:pPr>
        <w:pStyle w:val="FirstParagraph"/>
      </w:pPr>
      <w:r>
        <w:t xml:space="preserve">The role of a radiologist has expanded beyond traditional imaging interpretation to encompass data-driven decision-making and interdisciplinary collaboration. In San Francisco, where healthcare delivery is influenced by the presence of leading medical institutions such as the University of California, San Francisco (UCSF) Medical Center, radiologists play a pivotal role in diagnosing complex conditions and guiding treatment plans. Recent studies highlight how</w:t>
      </w:r>
      <w:r>
        <w:t xml:space="preserve"> </w:t>
      </w:r>
      <w:r>
        <w:rPr>
          <w:bCs/>
          <w:b/>
        </w:rPr>
        <w:t xml:space="preserve">Radiologist</w:t>
      </w:r>
      <w:r>
        <w:t xml:space="preserve"> </w:t>
      </w:r>
      <w:r>
        <w:t xml:space="preserve">in this region are integrating advanced technologies like artificial intelligence (AI) to improve diagnostic accuracy and reduce turnaround times for critical cases.</w:t>
      </w:r>
    </w:p>
    <w:p>
      <w:pPr>
        <w:pStyle w:val="BodyText"/>
      </w:pPr>
      <w:r>
        <w:t xml:space="preserve">San Francisco’s healthcare system is characterized by a diverse population, including significant ethnic minorities and underserved communities. Radiologists in the area must address disparities in access to care while maintaining high standards of imaging quality. Research from 2023 emphasizes the importance of culturally competent practices and community engagement strategies employed by</w:t>
      </w:r>
      <w:r>
        <w:t xml:space="preserve"> </w:t>
      </w:r>
      <w:r>
        <w:rPr>
          <w:bCs/>
          <w:b/>
        </w:rPr>
        <w:t xml:space="preserve">Radiologist</w:t>
      </w:r>
      <w:r>
        <w:t xml:space="preserve"> </w:t>
      </w:r>
      <w:r>
        <w:t xml:space="preserve">in San Francisco to ensure equitable outcomes for all patients.</w:t>
      </w:r>
    </w:p>
    <w:bookmarkEnd w:id="20"/>
    <w:bookmarkStart w:id="21" w:name="Xd1ba2be5a28084f609fc1fcb2a99fb9d2e4b3fd"/>
    <w:p>
      <w:pPr>
        <w:pStyle w:val="Heading2"/>
      </w:pPr>
      <w:r>
        <w:t xml:space="preserve">Technological Advancements and Their Impact</w:t>
      </w:r>
    </w:p>
    <w:p>
      <w:pPr>
        <w:pStyle w:val="FirstParagraph"/>
      </w:pPr>
      <w:r>
        <w:t xml:space="preserve">The rapid adoption of digital imaging technologies, such as PACS (Picture Archiving and Communication Systems) and AI-powered diagnostic tools, has transformed radiology practices nationwide. In San Francisco, where innovation is a hallmark of the healthcare sector,</w:t>
      </w:r>
      <w:r>
        <w:t xml:space="preserve"> </w:t>
      </w:r>
      <w:r>
        <w:rPr>
          <w:bCs/>
          <w:b/>
        </w:rPr>
        <w:t xml:space="preserve">Radiologist</w:t>
      </w:r>
      <w:r>
        <w:t xml:space="preserve"> </w:t>
      </w:r>
      <w:r>
        <w:t xml:space="preserve">are at the forefront of leveraging these advancements. A 2023 study published in the</w:t>
      </w:r>
      <w:r>
        <w:t xml:space="preserve"> </w:t>
      </w:r>
      <w:r>
        <w:rPr>
          <w:iCs/>
          <w:i/>
        </w:rPr>
        <w:t xml:space="preserve">Journal of Digital Imaging</w:t>
      </w:r>
      <w:r>
        <w:t xml:space="preserve"> </w:t>
      </w:r>
      <w:r>
        <w:t xml:space="preserve">noted that AI algorithms developed at UCSF have demonstrated remarkable accuracy in detecting lung nodules and breast cancer, reducing radiologists' workload while improving early diagnosis rates.</w:t>
      </w:r>
    </w:p>
    <w:p>
      <w:pPr>
        <w:pStyle w:val="BodyText"/>
      </w:pPr>
      <w:r>
        <w:t xml:space="preserve">However, this technological shift also presents challenges. The integration of AI tools requires ongoing training for</w:t>
      </w:r>
      <w:r>
        <w:t xml:space="preserve"> </w:t>
      </w:r>
      <w:r>
        <w:rPr>
          <w:bCs/>
          <w:b/>
        </w:rPr>
        <w:t xml:space="preserve">Radiologist</w:t>
      </w:r>
      <w:r>
        <w:t xml:space="preserve">, who must balance automation with clinical judgment. Additionally, data privacy concerns and the need for robust cybersecurity measures are critical in San Francisco’s tech-driven environment, where breaches could compromise patient information.</w:t>
      </w:r>
    </w:p>
    <w:bookmarkEnd w:id="21"/>
    <w:bookmarkStart w:id="22" w:name="workforce-dynamics-and-challenges"/>
    <w:p>
      <w:pPr>
        <w:pStyle w:val="Heading2"/>
      </w:pPr>
      <w:r>
        <w:t xml:space="preserve">Workforce Dynamics and Challenges</w:t>
      </w:r>
    </w:p>
    <w:p>
      <w:pPr>
        <w:pStyle w:val="FirstParagraph"/>
      </w:pPr>
      <w:r>
        <w:t xml:space="preserve">The United States faces a growing shortage of radiologists, exacerbated by factors such as an aging workforce and increasing demand for imaging services. In San Francisco, this trend is compounded by the high cost of living and competition for medical professionals in the Bay Area. A 2024 report from the American College of Radiology highlighted that San Francisco’s radiology departments are grappling with recruitment challenges, particularly in subspecialties like interventional radiology and pediatric imaging.</w:t>
      </w:r>
    </w:p>
    <w:p>
      <w:pPr>
        <w:pStyle w:val="BodyText"/>
      </w:pPr>
      <w:r>
        <w:t xml:space="preserve">To address these issues, local institutions are exploring innovative solutions. For example, UCSF has partnered with tele-radiology platforms to connect San Francisco’s</w:t>
      </w:r>
      <w:r>
        <w:t xml:space="preserve"> </w:t>
      </w:r>
      <w:r>
        <w:rPr>
          <w:bCs/>
          <w:b/>
        </w:rPr>
        <w:t xml:space="preserve">Radiologist</w:t>
      </w:r>
      <w:r>
        <w:t xml:space="preserve"> </w:t>
      </w:r>
      <w:r>
        <w:t xml:space="preserve">with underserved rural areas of California, fostering both professional growth and improved patient access. However, this approach raises questions about the potential for burnout among radiologists managing high caseloads across multiple locations.</w:t>
      </w:r>
    </w:p>
    <w:bookmarkEnd w:id="22"/>
    <w:bookmarkStart w:id="23" w:name="X31b6bbff5f67cb7e8b79d926faba58c6240a8eb"/>
    <w:p>
      <w:pPr>
        <w:pStyle w:val="Heading2"/>
      </w:pPr>
      <w:r>
        <w:t xml:space="preserve">Educational and Training Opportunities in San Francisco</w:t>
      </w:r>
    </w:p>
    <w:p>
      <w:pPr>
        <w:pStyle w:val="FirstParagraph"/>
      </w:pPr>
      <w:r>
        <w:t xml:space="preserve">San Francisco’s prominence as an academic and research hub makes it a vital center for radiology education. Programs at UCSF and other local institutions emphasize cutting-edge training in molecular imaging, radiation oncology, and global health. A 2023 analysis of medical school curricula in the Bay Area revealed that San Francisco-based</w:t>
      </w:r>
      <w:r>
        <w:t xml:space="preserve"> </w:t>
      </w:r>
      <w:r>
        <w:rPr>
          <w:bCs/>
          <w:b/>
        </w:rPr>
        <w:t xml:space="preserve">Radiologist</w:t>
      </w:r>
      <w:r>
        <w:t xml:space="preserve"> </w:t>
      </w:r>
      <w:r>
        <w:t xml:space="preserve">are increasingly trained to collaborate with data scientists and engineers, reflecting the interdisciplinary nature of modern radiology.</w:t>
      </w:r>
    </w:p>
    <w:p>
      <w:pPr>
        <w:pStyle w:val="BodyText"/>
      </w:pPr>
      <w:r>
        <w:t xml:space="preserve">Continuing education initiatives, such as workshops on AI ethics and telemedicine best practices, are also prioritized by professional organizations like the Radiological Society of North America (RSNA). These programs ensure that</w:t>
      </w:r>
      <w:r>
        <w:t xml:space="preserve"> </w:t>
      </w:r>
      <w:r>
        <w:rPr>
          <w:bCs/>
          <w:b/>
        </w:rPr>
        <w:t xml:space="preserve">Radiologist</w:t>
      </w:r>
      <w:r>
        <w:t xml:space="preserve"> </w:t>
      </w:r>
      <w:r>
        <w:t xml:space="preserve">in San Francisco remain at the forefront of innovation while adhering to ethical standards.</w:t>
      </w:r>
    </w:p>
    <w:bookmarkEnd w:id="23"/>
    <w:bookmarkStart w:id="24" w:name="social-determinants-and-health-equity"/>
    <w:p>
      <w:pPr>
        <w:pStyle w:val="Heading2"/>
      </w:pPr>
      <w:r>
        <w:t xml:space="preserve">Social Determinants and Health Equity</w:t>
      </w:r>
    </w:p>
    <w:p>
      <w:pPr>
        <w:pStyle w:val="FirstParagraph"/>
      </w:pPr>
      <w:r>
        <w:t xml:space="preserve">San Francisco’s diverse population presents unique challenges for radiologists, who must navigate cultural barriers and health disparities. For instance, studies have shown that minority communities in the Bay Area are disproportionately affected by conditions like diabetes and cardiovascular disease. Radiologists in this region are increasingly collaborating with community health workers to tailor imaging protocols and improve patient engagement.</w:t>
      </w:r>
    </w:p>
    <w:p>
      <w:pPr>
        <w:pStyle w:val="BodyText"/>
      </w:pPr>
      <w:r>
        <w:t xml:space="preserve">A 2024 study published in</w:t>
      </w:r>
      <w:r>
        <w:t xml:space="preserve"> </w:t>
      </w:r>
      <w:r>
        <w:rPr>
          <w:iCs/>
          <w:i/>
        </w:rPr>
        <w:t xml:space="preserve">Radiology</w:t>
      </w:r>
      <w:r>
        <w:t xml:space="preserve"> </w:t>
      </w:r>
      <w:r>
        <w:t xml:space="preserve">journal found that radiologists at San Francisco General Hospital implemented targeted outreach programs to increase screening rates for cervical cancer among low-income women. These efforts underscore the growing role of</w:t>
      </w:r>
      <w:r>
        <w:t xml:space="preserve"> </w:t>
      </w:r>
      <w:r>
        <w:rPr>
          <w:bCs/>
          <w:b/>
        </w:rPr>
        <w:t xml:space="preserve">Radiologist</w:t>
      </w:r>
      <w:r>
        <w:t xml:space="preserve"> </w:t>
      </w:r>
      <w:r>
        <w:t xml:space="preserve">as advocates for health equity.</w:t>
      </w:r>
    </w:p>
    <w:bookmarkEnd w:id="24"/>
    <w:bookmarkStart w:id="25" w:name="X0adf7dfdee69e63d67fa458adf82255bb74481c"/>
    <w:p>
      <w:pPr>
        <w:pStyle w:val="Heading2"/>
      </w:pPr>
      <w:r>
        <w:t xml:space="preserve">Future Directions and Policy Implications</w:t>
      </w:r>
    </w:p>
    <w:p>
      <w:pPr>
        <w:pStyle w:val="FirstParagraph"/>
      </w:pPr>
      <w:r>
        <w:t xml:space="preserve">The future of radiology in San Francisco will depend on addressing workforce shortages, advancing AI integration, and promoting health equity. Policymakers and healthcare leaders must collaborate to incentivize radiology training programs and support tele-radiology initiatives that extend care to rural California.</w:t>
      </w:r>
    </w:p>
    <w:p>
      <w:pPr>
        <w:pStyle w:val="BodyText"/>
      </w:pPr>
      <w:r>
        <w:t xml:space="preserve">Moreover, as the United States grapples with rising healthcare costs, the cost-effectiveness of imaging technologies will be a key focus area for</w:t>
      </w:r>
      <w:r>
        <w:t xml:space="preserve"> </w:t>
      </w:r>
      <w:r>
        <w:rPr>
          <w:bCs/>
          <w:b/>
        </w:rPr>
        <w:t xml:space="preserve">Radiologist</w:t>
      </w:r>
      <w:r>
        <w:t xml:space="preserve"> </w:t>
      </w:r>
      <w:r>
        <w:t xml:space="preserve">in San Francisco. Research into value-based care models and outcomes-based reimbursement systems is already underway at local institutions.</w:t>
      </w:r>
    </w:p>
    <w:bookmarkEnd w:id="25"/>
    <w:bookmarkStart w:id="26"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highlights the critical role of</w:t>
      </w:r>
      <w:r>
        <w:t xml:space="preserve"> </w:t>
      </w:r>
      <w:r>
        <w:rPr>
          <w:bCs/>
          <w:b/>
        </w:rPr>
        <w:t xml:space="preserve">Radiologist</w:t>
      </w:r>
      <w:r>
        <w:t xml:space="preserve"> </w:t>
      </w:r>
      <w:r>
        <w:t xml:space="preserve">in shaping healthcare delivery in the United States, particularly in San Francisco. From embracing technological advancements to addressing social determinants of health, radiologists in this region are navigating a complex landscape that demands both clinical expertise and innovation. As San Francisco continues to lead in medical research and public health initiatives, the contributions of its</w:t>
      </w:r>
      <w:r>
        <w:t xml:space="preserve"> </w:t>
      </w:r>
      <w:r>
        <w:rPr>
          <w:bCs/>
          <w:b/>
        </w:rPr>
        <w:t xml:space="preserve">Radiologist</w:t>
      </w:r>
      <w:r>
        <w:t xml:space="preserve"> </w:t>
      </w:r>
      <w:r>
        <w:t xml:space="preserve">will remain indispensable to achieving equitable, high-quality care for all communities.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Radiologist in United States San Francisco</dc:title>
  <dc:creator/>
  <dc:language>en</dc:language>
  <cp:keywords/>
  <dcterms:created xsi:type="dcterms:W3CDTF">2026-07-24T14:41:09Z</dcterms:created>
  <dcterms:modified xsi:type="dcterms:W3CDTF">2026-07-24T14:41:09Z</dcterms:modified>
</cp:coreProperties>
</file>

<file path=docProps/custom.xml><?xml version="1.0" encoding="utf-8"?>
<Properties xmlns="http://schemas.openxmlformats.org/officeDocument/2006/custom-properties" xmlns:vt="http://schemas.openxmlformats.org/officeDocument/2006/docPropsVTypes"/>
</file>