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6f4473a3f124b353a7d30f4e4171da64d8ecc52"/>
    <w:p>
      <w:pPr>
        <w:pStyle w:val="Heading1"/>
      </w:pPr>
      <w:r>
        <w:t xml:space="preserve">Literature Review on the Role of Radiologists in Venezuela Caracas</w:t>
      </w:r>
    </w:p>
    <w:p>
      <w:pPr>
        <w:pStyle w:val="FirstParagraph"/>
      </w:pPr>
      <w:r>
        <w:t xml:space="preserve">The field of radiology has undergone significant evolution over the past century, with radiologists playing a critical role in diagnosing and managing complex medical conditions. In Venezuela, particularly in the capital city of Caracas, this specialty holds immense importance due to the country's unique socio-economic and healthcare challenges. This literature review examines the historical development of radiology in Venezuela Caracas, its current status within the national healthcare system, and its relevance to public health priorities. The focus is on how radiologists navigate these challenges while contributing to medical advancements in a region marked by political instability and resource constraints.</w:t>
      </w:r>
    </w:p>
    <w:bookmarkStart w:id="20" w:name="X2735c10aae5b06cb8eb096e887f83509344995f"/>
    <w:p>
      <w:pPr>
        <w:pStyle w:val="Heading2"/>
      </w:pPr>
      <w:r>
        <w:t xml:space="preserve">Historical Context of Radiology in Venezuela Caracas</w:t>
      </w:r>
    </w:p>
    <w:p>
      <w:pPr>
        <w:pStyle w:val="FirstParagraph"/>
      </w:pPr>
      <w:r>
        <w:t xml:space="preserve">The introduction of radiology in Venezuela dates back to the early 20th century, with the first radiographic units established in major urban centers like Caracas. By the 1950s, institutions such as the Universidad Central de Venezuela (UCV) and Hospital Universitario de Caracas began formalizing training programs for radiologists. This period marked a foundational era for medical imaging in Venezuela, aligning with global trends that emphasized diagnostic accuracy through X-ray technology.</w:t>
      </w:r>
    </w:p>
    <w:p>
      <w:pPr>
        <w:pStyle w:val="BodyText"/>
      </w:pPr>
      <w:r>
        <w:t xml:space="preserve">Caracas, as the political and economic hub of Venezuela, became a focal point for advancements in radiology. The city's hospitals and academic institutions attracted skilled professionals from across Latin America, fostering a collaborative environment for research and innovation. However, historical records highlight that access to advanced imaging technologies (e.g., MRI or CT scans) remained limited to elite private facilities until the late 20th century.</w:t>
      </w:r>
    </w:p>
    <w:bookmarkEnd w:id="20"/>
    <w:bookmarkStart w:id="21" w:name="Xe950eff87ab20fa0b5f2d9b06d2d9b6293c80be"/>
    <w:p>
      <w:pPr>
        <w:pStyle w:val="Heading2"/>
      </w:pPr>
      <w:r>
        <w:t xml:space="preserve">Current Scenario of Radiologists in Venezuela Caracas</w:t>
      </w:r>
    </w:p>
    <w:p>
      <w:pPr>
        <w:pStyle w:val="FirstParagraph"/>
      </w:pPr>
      <w:r>
        <w:t xml:space="preserve">In recent decades, Venezuela Caracas has seen a growing demand for radiology services, driven by an aging population and increasing prevalence of chronic diseases such as diabetes and cardiovascular conditions. Despite this, the radiology workforce faces significant challenges. According to reports from the Venezuelan Society of Radiology (SVR), there is a severe shortage of trained radiologists in public hospitals, with many professionals opting to work in private clinics or emigrate abroad due to economic instability.</w:t>
      </w:r>
    </w:p>
    <w:p>
      <w:pPr>
        <w:pStyle w:val="BodyText"/>
      </w:pPr>
      <w:r>
        <w:t xml:space="preserve">The 2017–2023 economic crisis has exacerbated resource shortages, limiting access to essential imaging equipment and consumables. Caracas-based radiologists often operate with outdated machines that require frequent repairs, compromising diagnostic quality. Furthermore, the lack of standardized protocols for interpreting images has led to inconsistencies in patient care across public and private sectors.</w:t>
      </w:r>
    </w:p>
    <w:bookmarkEnd w:id="21"/>
    <w:bookmarkStart w:id="22" w:name="Xed1f06033f3747c07c58aebc3af52484fd816a8"/>
    <w:p>
      <w:pPr>
        <w:pStyle w:val="Heading2"/>
      </w:pPr>
      <w:r>
        <w:t xml:space="preserve">Challenges Faced by Radiologists in Venezuela Caracas</w:t>
      </w:r>
    </w:p>
    <w:p>
      <w:pPr>
        <w:numPr>
          <w:ilvl w:val="0"/>
          <w:numId w:val="1001"/>
        </w:numPr>
        <w:pStyle w:val="Compact"/>
      </w:pPr>
      <w:r>
        <w:rPr>
          <w:bCs/>
          <w:b/>
        </w:rPr>
        <w:t xml:space="preserve">Economic Constraints:</w:t>
      </w:r>
      <w:r>
        <w:t xml:space="preserve"> </w:t>
      </w:r>
      <w:r>
        <w:t xml:space="preserve">Hyperinflation and currency devaluation have rendered medical supplies prohibitively expensive, forcing radiologists to improvise or delay critical diagnoses.</w:t>
      </w:r>
    </w:p>
    <w:p>
      <w:pPr>
        <w:numPr>
          <w:ilvl w:val="0"/>
          <w:numId w:val="1001"/>
        </w:numPr>
        <w:pStyle w:val="Compact"/>
      </w:pPr>
      <w:r>
        <w:rPr>
          <w:bCs/>
          <w:b/>
        </w:rPr>
        <w:t xml:space="preserve">Brain Drain:</w:t>
      </w:r>
      <w:r>
        <w:t xml:space="preserve"> </w:t>
      </w:r>
      <w:r>
        <w:t xml:space="preserve">Many skilled radiologists have left Venezuela for countries like the United States, Canada, and Spain, seeking better remuneration and working conditions.</w:t>
      </w:r>
    </w:p>
    <w:p>
      <w:pPr>
        <w:numPr>
          <w:ilvl w:val="0"/>
          <w:numId w:val="1001"/>
        </w:numPr>
        <w:pStyle w:val="Compact"/>
      </w:pPr>
      <w:r>
        <w:rPr>
          <w:bCs/>
          <w:b/>
        </w:rPr>
        <w:t xml:space="preserve">Limited Technological Access:</w:t>
      </w:r>
      <w:r>
        <w:t xml:space="preserve"> </w:t>
      </w:r>
      <w:r>
        <w:t xml:space="preserve">Public hospitals in Caracas often lack access to advanced imaging technologies such as PET scans or digital mammography systems.</w:t>
      </w:r>
    </w:p>
    <w:p>
      <w:pPr>
        <w:numPr>
          <w:ilvl w:val="0"/>
          <w:numId w:val="1001"/>
        </w:numPr>
        <w:pStyle w:val="Compact"/>
      </w:pPr>
      <w:r>
        <w:rPr>
          <w:bCs/>
          <w:b/>
        </w:rPr>
        <w:t xml:space="preserve">Training Deficits:</w:t>
      </w:r>
      <w:r>
        <w:t xml:space="preserve"> </w:t>
      </w:r>
      <w:r>
        <w:t xml:space="preserve">Medical schools in Venezuela face challenges in maintaining up-to-date radiology curricula, leading to gaps in clinical competence among new graduates.</w:t>
      </w:r>
    </w:p>
    <w:bookmarkEnd w:id="22"/>
    <w:bookmarkStart w:id="23" w:name="Xae21c6264ac6b6a8192a85099f354d913c6eb69"/>
    <w:p>
      <w:pPr>
        <w:pStyle w:val="Heading2"/>
      </w:pPr>
      <w:r>
        <w:t xml:space="preserve">Radiologists' Contributions to Public Health in Venezuela Caracas</w:t>
      </w:r>
    </w:p>
    <w:p>
      <w:pPr>
        <w:pStyle w:val="FirstParagraph"/>
      </w:pPr>
      <w:r>
        <w:t xml:space="preserve">Despite these challenges, radiologists in Venezuela Caracas have played a pivotal role in addressing public health crises. For example, during the Zika virus outbreak (2015–2016), radiologists collaborated with epidemiological teams to develop imaging protocols for detecting neurological complications in affected patients. Similarly, their expertise has been instrumental in diagnosing and managing cases of tuberculosis and malaria, which remain endemic in underserved communities.</w:t>
      </w:r>
    </w:p>
    <w:p>
      <w:pPr>
        <w:pStyle w:val="BodyText"/>
      </w:pPr>
      <w:r>
        <w:t xml:space="preserve">Tele-radiology initiatives have also emerged as a solution to resource gaps. Through partnerships with international organizations, some Caracas-based hospitals now outsource image interpretations to radiologists abroad, ensuring faster diagnoses for patients. However, reliance on such systems raises concerns about data privacy and long-term sustainability.</w:t>
      </w:r>
    </w:p>
    <w:bookmarkEnd w:id="23"/>
    <w:bookmarkStart w:id="24" w:name="X292d75f5cb5c0dc6897f050abc69ccdb113426c"/>
    <w:p>
      <w:pPr>
        <w:pStyle w:val="Heading2"/>
      </w:pPr>
      <w:r>
        <w:t xml:space="preserve">Future Prospects and Recommendations for Radiology in Venezuela Caracas</w:t>
      </w:r>
    </w:p>
    <w:p>
      <w:pPr>
        <w:pStyle w:val="FirstParagraph"/>
      </w:pPr>
      <w:r>
        <w:t xml:space="preserve">The future of radiology in Venezuela Caracas hinges on addressing systemic issues within the healthcare sector. Key recommendations include:</w:t>
      </w:r>
    </w:p>
    <w:p>
      <w:pPr>
        <w:numPr>
          <w:ilvl w:val="0"/>
          <w:numId w:val="1002"/>
        </w:numPr>
        <w:pStyle w:val="Compact"/>
      </w:pPr>
      <w:r>
        <w:rPr>
          <w:bCs/>
          <w:b/>
        </w:rPr>
        <w:t xml:space="preserve">Investing in Technology:</w:t>
      </w:r>
      <w:r>
        <w:t xml:space="preserve"> </w:t>
      </w:r>
      <w:r>
        <w:t xml:space="preserve">The government should prioritize allocating funds to upgrade imaging equipment and provide training for maintenance personnel.</w:t>
      </w:r>
    </w:p>
    <w:p>
      <w:pPr>
        <w:numPr>
          <w:ilvl w:val="0"/>
          <w:numId w:val="1002"/>
        </w:numPr>
        <w:pStyle w:val="Compact"/>
      </w:pPr>
      <w:r>
        <w:rPr>
          <w:bCs/>
          <w:b/>
        </w:rPr>
        <w:t xml:space="preserve">Strengthening Academic Programs:</w:t>
      </w:r>
      <w:r>
        <w:t xml:space="preserve"> </w:t>
      </w:r>
      <w:r>
        <w:t xml:space="preserve">Collaborations between Caracas-based universities and international institutions could enhance radiology education, ensuring graduates are equipped with modern skills.</w:t>
      </w:r>
    </w:p>
    <w:p>
      <w:pPr>
        <w:numPr>
          <w:ilvl w:val="0"/>
          <w:numId w:val="1002"/>
        </w:numPr>
        <w:pStyle w:val="Compact"/>
      </w:pPr>
      <w:r>
        <w:rPr>
          <w:bCs/>
          <w:b/>
        </w:rPr>
        <w:t xml:space="preserve">Promoting Retention of Talent:</w:t>
      </w:r>
      <w:r>
        <w:t xml:space="preserve"> </w:t>
      </w:r>
      <w:r>
        <w:t xml:space="preserve">Competitive salaries, reduced bureaucratic hurdles, and improved working conditions may encourage radiologists to remain in Venezuela rather than emigrate.</w:t>
      </w:r>
    </w:p>
    <w:p>
      <w:pPr>
        <w:numPr>
          <w:ilvl w:val="0"/>
          <w:numId w:val="1002"/>
        </w:numPr>
        <w:pStyle w:val="Compact"/>
      </w:pPr>
      <w:r>
        <w:rPr>
          <w:bCs/>
          <w:b/>
        </w:rPr>
        <w:t xml:space="preserve">Expanding Tele-radiology Networks:</w:t>
      </w:r>
      <w:r>
        <w:t xml:space="preserve"> </w:t>
      </w:r>
      <w:r>
        <w:t xml:space="preserve">Expanding partnerships with foreign radiology centers could improve access to expertise while addressing local shortages.</w:t>
      </w:r>
    </w:p>
    <w:bookmarkEnd w:id="24"/>
    <w:bookmarkStart w:id="25" w:name="conclusion"/>
    <w:p>
      <w:pPr>
        <w:pStyle w:val="Heading2"/>
      </w:pPr>
      <w:r>
        <w:t xml:space="preserve">Conclusion</w:t>
      </w:r>
    </w:p>
    <w:p>
      <w:pPr>
        <w:pStyle w:val="FirstParagraph"/>
      </w:pPr>
      <w:r>
        <w:t xml:space="preserve">The literature underscores the indispensable role of radiologists in Venezuela Caracas, even amidst formidable challenges. Their ability to adapt through innovation and collaboration highlights their resilience. However, sustainable progress requires a concerted effort from policymakers, medical institutions, and international stakeholders to ensure that radiology services meet the needs of Caracas's population. As Venezuela continues to navigate its socio-economic complexities, the contributions of radiologists will remain central to advancing public health outcomes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Venezuela Caracas</dc:title>
  <dc:creator/>
  <dc:language>en</dc:language>
  <cp:keywords/>
  <dcterms:created xsi:type="dcterms:W3CDTF">2026-07-24T00:30:45Z</dcterms:created>
  <dcterms:modified xsi:type="dcterms:W3CDTF">2026-07-24T00:30:45Z</dcterms:modified>
</cp:coreProperties>
</file>

<file path=docProps/custom.xml><?xml version="1.0" encoding="utf-8"?>
<Properties xmlns="http://schemas.openxmlformats.org/officeDocument/2006/custom-properties" xmlns:vt="http://schemas.openxmlformats.org/officeDocument/2006/docPropsVTypes"/>
</file>