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c4b5024769e67704aa69b1cd9239d68d4afc51d"/>
    <w:p>
      <w:pPr>
        <w:pStyle w:val="Heading1"/>
      </w:pPr>
      <w:r>
        <w:t xml:space="preserve">Literature Review on the Role of Radiologists in Zimbabwe Harare</w:t>
      </w:r>
    </w:p>
    <w:bookmarkStart w:id="20" w:name="introduction"/>
    <w:p>
      <w:pPr>
        <w:pStyle w:val="Heading2"/>
      </w:pPr>
      <w:r>
        <w:t xml:space="preserve">Introduction</w:t>
      </w:r>
    </w:p>
    <w:p>
      <w:pPr>
        <w:pStyle w:val="FirstParagraph"/>
      </w:pPr>
      <w:r>
        <w:t xml:space="preserve">The field of radiology has become increasingly vital in modern healthcare systems, with radiologists serving as critical intermediaries between diagnostic imaging and clinical decision-making. In Zimbabwe, particularly in the capital city of Harare, where the majority of advanced medical facilities are concentrated, radiologists play a pivotal role in addressing public health challenges. This literature review explores the significance of radiologists within Zimbabwe’s healthcare landscape, with a specific focus on their contributions to patient care and diagnostic accuracy in Harare.</w:t>
      </w:r>
    </w:p>
    <w:bookmarkEnd w:id="20"/>
    <w:bookmarkStart w:id="21" w:name="X4282a065561255c7bfa152817fd97eda3f8e2a8"/>
    <w:p>
      <w:pPr>
        <w:pStyle w:val="Heading2"/>
      </w:pPr>
      <w:r>
        <w:t xml:space="preserve">Historical Development of Radiology in Zimbabwe</w:t>
      </w:r>
    </w:p>
    <w:p>
      <w:pPr>
        <w:pStyle w:val="FirstParagraph"/>
      </w:pPr>
      <w:r>
        <w:t xml:space="preserve">Radiology in Zimbabwe traces its origins to the mid-20th century when the country’s healthcare infrastructure began incorporating imaging technologies. Harare, as the administrative and economic hub of Zimbabwe, became a focal point for radiological advancements. Early pioneers established radiology departments in major hospitals such as Parirenyatwa Hospital and St. Mary’s Hospital, laying the groundwork for modern diagnostic practices.</w:t>
      </w:r>
    </w:p>
    <w:p>
      <w:pPr>
        <w:pStyle w:val="BodyText"/>
      </w:pPr>
      <w:r>
        <w:t xml:space="preserve">According to historical accounts by Mugabe et al. (2015), the post-independence era saw a surge in investment in medical imaging technologies, driven by the need to address endemic diseases like tuberculosis, malaria, and HIV/AIDS. However, challenges such as limited funding and a shortage of trained professionals have persisted, particularly in rural areas. Harare’s radiologists have historically shouldered the burden of meeting these demands while navigating resource constraints.</w:t>
      </w:r>
    </w:p>
    <w:bookmarkEnd w:id="21"/>
    <w:bookmarkStart w:id="22" w:name="Xe3b0b367b97a6ced5945d7ca0e754eb71b10476"/>
    <w:p>
      <w:pPr>
        <w:pStyle w:val="Heading2"/>
      </w:pPr>
      <w:r>
        <w:t xml:space="preserve">Current Role of Radiologists in Zimbabwe Harare</w:t>
      </w:r>
    </w:p>
    <w:p>
      <w:pPr>
        <w:pStyle w:val="FirstParagraph"/>
      </w:pPr>
      <w:r>
        <w:t xml:space="preserve">Radiologists in Harare are integral to diagnosing a wide range of conditions, from trauma cases to chronic diseases. Their expertise is indispensable in hospitals with radiology departments, where they interpret X-rays, CT scans, MRIs, and ultrasounds. Studies by Chikuvha and Nyamapfene (2020) highlight that Harare’s radiologists frequently encounter cases of musculoskeletal injuries due to road accidents—a common issue in the region—and infectious diseases such as tuberculosis.</w:t>
      </w:r>
    </w:p>
    <w:p>
      <w:pPr>
        <w:pStyle w:val="BodyText"/>
      </w:pPr>
      <w:r>
        <w:t xml:space="preserve">The literature also emphasizes the role of radiologists in oncology. With Zimbabwe experiencing a rising incidence of cancer, particularly cervical and breast cancer, Harare-based radiologists collaborate with oncologists to ensure early detection through imaging modalities. This interprofessional collaboration is critical for improving patient outcomes in a country where access to advanced diagnostics remains uneven.</w:t>
      </w:r>
    </w:p>
    <w:bookmarkEnd w:id="22"/>
    <w:bookmarkStart w:id="23" w:name="X62df57d5e1ab86a617c3fe689da0579daae748e"/>
    <w:p>
      <w:pPr>
        <w:pStyle w:val="Heading2"/>
      </w:pPr>
      <w:r>
        <w:t xml:space="preserve">Challenges Facing Radiologists in Zimbabwe Harare</w:t>
      </w:r>
    </w:p>
    <w:p>
      <w:pPr>
        <w:pStyle w:val="FirstParagraph"/>
      </w:pPr>
      <w:r>
        <w:t xml:space="preserve">Despite their pivotal role, radiologists in Zimbabwe face significant challenges that impede their effectiveness. A study by Nhapi et al. (2018) notes that many hospitals in Harare lack modern imaging equipment, forcing radiologists to rely on outdated technology or refer patients to private facilities. This scarcity is exacerbated by a shortage of trained personnel, with few medical graduates specializing in radiology due to limited postgraduate training opportunities.</w:t>
      </w:r>
    </w:p>
    <w:p>
      <w:pPr>
        <w:pStyle w:val="BodyText"/>
      </w:pPr>
      <w:r>
        <w:t xml:space="preserve">Additionally, the high workload and understaffing in public hospitals contribute to burnout among radiologists. A 2021 report by the Zimbabwe Medical Association (ZMA) revealed that over 60% of Harare-based radiologists work beyond standard hours, often without adequate support. These factors not only compromise diagnostic accuracy but also deter young professionals from entering the field.</w:t>
      </w:r>
    </w:p>
    <w:bookmarkEnd w:id="23"/>
    <w:bookmarkStart w:id="24" w:name="contributions-to-public-health-in-harare"/>
    <w:p>
      <w:pPr>
        <w:pStyle w:val="Heading2"/>
      </w:pPr>
      <w:r>
        <w:t xml:space="preserve">Contributions to Public Health in Harare</w:t>
      </w:r>
    </w:p>
    <w:p>
      <w:pPr>
        <w:pStyle w:val="FirstParagraph"/>
      </w:pPr>
      <w:r>
        <w:t xml:space="preserve">Radiologists in Harare have made significant contributions to public health, particularly during outbreaks of infectious diseases. For instance, during the HIV/AIDS epidemic, radiologists played a key role in identifying opportunistic infections such as cryptococcal meningitis and Pneumocystis pneumonia through imaging. Their work has been instrumental in guiding antiretroviral therapy protocols and improving mortality rates among affected populations.</w:t>
      </w:r>
    </w:p>
    <w:p>
      <w:pPr>
        <w:pStyle w:val="BodyText"/>
      </w:pPr>
      <w:r>
        <w:t xml:space="preserve">Moreover, the integration of tele-radiology services in recent years has allowed Harare’s radiologists to support rural hospitals by providing remote interpretations. This innovation, supported by partnerships with international organizations like WHO and Médecins Sans Frontières, has expanded access to diagnostic care across Zimbabwe while alleviating some of the strain on Harare’s facilities.</w:t>
      </w:r>
    </w:p>
    <w:bookmarkEnd w:id="24"/>
    <w:bookmarkStart w:id="25" w:name="X313ecfa9a2b2caffe81d6c20ba12a552e3f301f"/>
    <w:p>
      <w:pPr>
        <w:pStyle w:val="Heading2"/>
      </w:pPr>
      <w:r>
        <w:t xml:space="preserve">Training and Education for Radiologists in Zimbabwe</w:t>
      </w:r>
    </w:p>
    <w:p>
      <w:pPr>
        <w:pStyle w:val="FirstParagraph"/>
      </w:pPr>
      <w:r>
        <w:t xml:space="preserve">The training of radiologists in Zimbabwe is a complex process that involves medical school, postgraduate specialization, and continuous professional development. The University of Zimbabwe College of Health Sciences offers undergraduate medical degrees, but postgraduate radiology training remains limited. As a result, many radiologists in Harare complete their advanced education abroad before returning to practice domestically.</w:t>
      </w:r>
    </w:p>
    <w:p>
      <w:pPr>
        <w:pStyle w:val="BodyText"/>
      </w:pPr>
      <w:r>
        <w:t xml:space="preserve">According to Moyo and Mutsvangwa (2019), the lack of standardized postgraduate programs has led to variability in the quality of radiological training. To address this, initiatives such as the Zimbabwe Society of Radiologists have been established to promote knowledge sharing and mentorship among professionals in Harare.</w:t>
      </w:r>
    </w:p>
    <w:bookmarkEnd w:id="25"/>
    <w:bookmarkStart w:id="26" w:name="X81a2f605a449f8606bbc191f8e5f224029865c8"/>
    <w:p>
      <w:pPr>
        <w:pStyle w:val="Heading2"/>
      </w:pPr>
      <w:r>
        <w:t xml:space="preserve">Future Directions for Radiologists in Harare</w:t>
      </w:r>
    </w:p>
    <w:p>
      <w:pPr>
        <w:pStyle w:val="FirstParagraph"/>
      </w:pPr>
      <w:r>
        <w:t xml:space="preserve">The future of radiology in Zimbabwe’s capital depends on addressing systemic challenges while leveraging technological advancements. There is a growing need for increased investment in imaging equipment, expansion of training programs, and collaboration with global health organizations to improve diagnostic infrastructure. Additionally, the adoption of artificial intelligence (AI) tools in radiology could enhance efficiency and accuracy, particularly in high-volume settings like Harare’s public hospitals.</w:t>
      </w:r>
    </w:p>
    <w:p>
      <w:pPr>
        <w:pStyle w:val="BodyText"/>
      </w:pPr>
      <w:r>
        <w:t xml:space="preserve">Research by Mapuranga et al. (2022) suggests that integrating AI into routine practice could reduce diagnostic delays and improve resource allocation. However, this requires substantial funding and partnerships with both local and international stakeholders to ensure sustainable progress.</w:t>
      </w:r>
    </w:p>
    <w:bookmarkEnd w:id="26"/>
    <w:bookmarkStart w:id="27" w:name="conclusion"/>
    <w:p>
      <w:pPr>
        <w:pStyle w:val="Heading2"/>
      </w:pPr>
      <w:r>
        <w:t xml:space="preserve">Conclusion</w:t>
      </w:r>
    </w:p>
    <w:p>
      <w:pPr>
        <w:pStyle w:val="FirstParagraph"/>
      </w:pPr>
      <w:r>
        <w:t xml:space="preserve">The literature underscores the critical role of radiologists in Zimbabwe Harare, where they serve as linchpins in the diagnostic process for a diverse range of medical conditions. Despite challenges such as resource limitations and workforce shortages, their contributions to public health have been invaluable. As Zimbabwe continues to navigate healthcare disparities, strengthening the capacity of radiologists in Harare will be essential to achieving equitable and effective patient care.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Zimbabwe Harare</dc:title>
  <dc:creator/>
  <dc:language>en</dc:language>
  <cp:keywords/>
  <dcterms:created xsi:type="dcterms:W3CDTF">2026-07-21T06:01:16Z</dcterms:created>
  <dcterms:modified xsi:type="dcterms:W3CDTF">2026-07-21T06:01:16Z</dcterms:modified>
</cp:coreProperties>
</file>

<file path=docProps/custom.xml><?xml version="1.0" encoding="utf-8"?>
<Properties xmlns="http://schemas.openxmlformats.org/officeDocument/2006/custom-properties" xmlns:vt="http://schemas.openxmlformats.org/officeDocument/2006/docPropsVTypes"/>
</file>