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5be0d1e79472095c2d2466e78ba57e0f13185c8"/>
    <w:p>
      <w:pPr>
        <w:pStyle w:val="Heading1"/>
      </w:pPr>
      <w:r>
        <w:t xml:space="preserve">Literature Review: Robotics Engineer in Brazil Brasília</w:t>
      </w:r>
    </w:p>
    <w:bookmarkStart w:id="20" w:name="introduction"/>
    <w:p>
      <w:pPr>
        <w:pStyle w:val="Heading2"/>
      </w:pPr>
      <w:r>
        <w:t xml:space="preserve">Introduction</w:t>
      </w:r>
    </w:p>
    <w:p>
      <w:pPr>
        <w:pStyle w:val="FirstParagraph"/>
      </w:pPr>
      <w:r>
        <w:t xml:space="preserve">The field of robotics engineering has emerged as a critical driver of innovation and economic growth globally, with countries investing heavily in research and development to harness its potential. In Brazil, the capital city of Brasília stands out as a hub for technological advancement due to its strategic role in national governance and academia. This literature review explores the evolving landscape of Robotics Engineer practices, challenges, and opportunities within Brazil’s capital city of Brasília. By synthesizing existing studies and reports on robotics engineering in this region, this document aims to provide a comprehensive overview of how Robotics Engineers are shaping technological progress in Brasília while addressing the unique socio-economic and cultural context of Brazil.</w:t>
      </w:r>
    </w:p>
    <w:bookmarkEnd w:id="20"/>
    <w:bookmarkStart w:id="22" w:name="the-role-of-robotics-engineers-in-brazil"/>
    <w:p>
      <w:pPr>
        <w:pStyle w:val="Heading2"/>
      </w:pPr>
      <w:r>
        <w:t xml:space="preserve">The Role of Robotics Engineers in Brazil</w:t>
      </w:r>
    </w:p>
    <w:p>
      <w:pPr>
        <w:pStyle w:val="FirstParagraph"/>
      </w:pPr>
      <w:r>
        <w:t xml:space="preserve">Robotics engineering encompasses the design, construction, and operation of robotic systems, integrating disciplines such as mechanical engineering, computer science, and artificial intelligence. In Brazil, this field has gained significant traction over the past decade due to increasing demand for automation in industries like agriculture, manufacturing, healthcare, and logistics. According to a 2021 report by the Brazilian Ministry of Science and Technology (</w:t>
      </w:r>
      <w:hyperlink r:id="rId21">
        <w:r>
          <w:rPr>
            <w:rStyle w:val="Hyperlink"/>
          </w:rPr>
          <w:t xml:space="preserve">MCTI</w:t>
        </w:r>
      </w:hyperlink>
      <w:r>
        <w:t xml:space="preserve">), Brazil has become one of the leading nations in South America for robotics research, with a growing number of Robotics Engineers contributing to national innovation initiatives.</w:t>
      </w:r>
    </w:p>
    <w:bookmarkEnd w:id="22"/>
    <w:bookmarkStart w:id="23" w:name="Xeacffe5a47ffc3f3ddf6f9219ed089d5b996df3"/>
    <w:p>
      <w:pPr>
        <w:pStyle w:val="Heading2"/>
      </w:pPr>
      <w:r>
        <w:t xml:space="preserve">Brasília: A Unique Context for Robotics Engineering</w:t>
      </w:r>
    </w:p>
    <w:p>
      <w:pPr>
        <w:pStyle w:val="FirstParagraph"/>
      </w:pPr>
      <w:r>
        <w:t xml:space="preserve">As the political and administrative capital of Brazil, Brasília is not only a center of governance but also a burgeoning hub for technological education and innovation. Institutions such as the University of Brasília (UnB) and the Federal University of Technology – Pará (UFPA) have established research groups focused on robotics, emphasizing applications tailored to Brazil’s diverse needs. For instance, Robotics Engineers in Brasília have been instrumental in developing solutions for agricultural automation, disaster response systems, and urban mobility challenges. A 2023 study by the Brazilian Society of Mechanical Engineering (ABCM) highlighted that 68% of robotics projects funded by federal agencies in the past five years originated from institutions based in or near Brasília.</w:t>
      </w:r>
    </w:p>
    <w:bookmarkEnd w:id="23"/>
    <w:bookmarkStart w:id="24" w:name="educational-and-institutional-framework"/>
    <w:p>
      <w:pPr>
        <w:pStyle w:val="Heading2"/>
      </w:pPr>
      <w:r>
        <w:t xml:space="preserve">Educational and Institutional Framework</w:t>
      </w:r>
    </w:p>
    <w:p>
      <w:pPr>
        <w:pStyle w:val="FirstParagraph"/>
      </w:pPr>
      <w:r>
        <w:t xml:space="preserve">The presence of prestigious academic institutions in Brasília has created a fertile ground for training Robotics Engineers. Programs at UnB, such as the Bachelor’s and Master’s degrees in Mechatronics Engineering, integrate robotics into their curricula with a focus on practical applications. Similarly, the National Institute of Space Research (INPE) has collaborated with local universities to develop robotic systems for environmental monitoring and space exploration. These partnerships underscore the interdisciplinary approach taken by Robotics Engineers in Brasília, blending theoretical knowledge with real-world problem-solving.</w:t>
      </w:r>
    </w:p>
    <w:bookmarkEnd w:id="24"/>
    <w:bookmarkStart w:id="25" w:name="X8f8e180e876e1dc5987f71a0811d90be3079863"/>
    <w:p>
      <w:pPr>
        <w:pStyle w:val="Heading2"/>
      </w:pPr>
      <w:r>
        <w:t xml:space="preserve">Challenges Faced by Robotics Engineers in Brazil Brasília</w:t>
      </w:r>
    </w:p>
    <w:p>
      <w:pPr>
        <w:pStyle w:val="FirstParagraph"/>
      </w:pPr>
      <w:r>
        <w:t xml:space="preserve">Despite its potential, robotics engineering in Brasília—and Brazil as a whole—faces several challenges. Funding constraints remain a significant barrier, as government grants and private investments are often insufficient to support large-scale research projects. A 2022 analysis by the Brazilian Association of Robotics (ABR) noted that only 15% of Brazilian robotics startups secure venture capital, compared to 35% in countries like Germany or Japan. Additionally, there is a shortage of specialized infrastructure, such as advanced laboratories and testing facilities for prototyping robotic systems.</w:t>
      </w:r>
    </w:p>
    <w:bookmarkEnd w:id="25"/>
    <w:bookmarkStart w:id="26" w:name="opportunities-for-growth"/>
    <w:p>
      <w:pPr>
        <w:pStyle w:val="Heading2"/>
      </w:pPr>
      <w:r>
        <w:t xml:space="preserve">Opportunities for Growth</w:t>
      </w:r>
    </w:p>
    <w:p>
      <w:pPr>
        <w:pStyle w:val="FirstParagraph"/>
      </w:pPr>
      <w:r>
        <w:t xml:space="preserve">Brasília’s strategic position as a national capital offers unique opportunities for Robotics Engineers to align their work with public policy and socio-economic development goals. For example, the city has been a testing ground for autonomous vehicles and smart infrastructure projects under the Brazilian Ministry of Infrastructure. Furthermore, international collaborations have expanded access to cutting-edge technologies; initiatives like the EU-Brazil Partnership on Research and Innovation have facilitated knowledge exchange in robotics between Brasília-based institutions and European counterparts.</w:t>
      </w:r>
    </w:p>
    <w:bookmarkEnd w:id="26"/>
    <w:bookmarkStart w:id="27" w:name="Xbb3a39648e56d26a3e3ad40cc044bd15334376b"/>
    <w:p>
      <w:pPr>
        <w:pStyle w:val="Heading2"/>
      </w:pPr>
      <w:r>
        <w:t xml:space="preserve">Case Studies: Robotics Engineering in Action</w:t>
      </w:r>
    </w:p>
    <w:p>
      <w:pPr>
        <w:numPr>
          <w:ilvl w:val="0"/>
          <w:numId w:val="1001"/>
        </w:numPr>
        <w:pStyle w:val="Compact"/>
      </w:pPr>
      <w:r>
        <w:rPr>
          <w:bCs/>
          <w:b/>
        </w:rPr>
        <w:t xml:space="preserve">Agricultural Automation:</w:t>
      </w:r>
      <w:r>
        <w:t xml:space="preserve"> </w:t>
      </w:r>
      <w:r>
        <w:t xml:space="preserve">Robotics Engineers at UnB developed a drone-based system for crop monitoring, which has been deployed in rural areas of Goiás state. This project demonstrates how Brasília’s expertise can address Brazil’s agricultural productivity challenges.</w:t>
      </w:r>
    </w:p>
    <w:p>
      <w:pPr>
        <w:numPr>
          <w:ilvl w:val="0"/>
          <w:numId w:val="1001"/>
        </w:numPr>
        <w:pStyle w:val="Compact"/>
      </w:pPr>
      <w:r>
        <w:rPr>
          <w:bCs/>
          <w:b/>
        </w:rPr>
        <w:t xml:space="preserve">Healthcare Solutions:</w:t>
      </w:r>
      <w:r>
        <w:t xml:space="preserve"> </w:t>
      </w:r>
      <w:r>
        <w:t xml:space="preserve">A team from INPE created a robotic arm for physical therapy assistance, now being tested in public hospitals across the Federal District. This application highlights the role of Robotics Engineers in improving healthcare accessibility.</w:t>
      </w:r>
    </w:p>
    <w:p>
      <w:pPr>
        <w:numPr>
          <w:ilvl w:val="0"/>
          <w:numId w:val="1001"/>
        </w:numPr>
        <w:pStyle w:val="Compact"/>
      </w:pPr>
      <w:r>
        <w:rPr>
          <w:bCs/>
          <w:b/>
        </w:rPr>
        <w:t xml:space="preserve">Disaster Response:</w:t>
      </w:r>
      <w:r>
        <w:t xml:space="preserve"> </w:t>
      </w:r>
      <w:r>
        <w:t xml:space="preserve">In 2021, Brasília-based engineers collaborated with emergency services to design a robot capable of navigating flood zones and delivering supplies—a critical innovation in a region prone to extreme weather events.</w:t>
      </w:r>
    </w:p>
    <w:bookmarkEnd w:id="27"/>
    <w:bookmarkStart w:id="28" w:name="Xe41f5a927d45bae8e7e79d804baefcb895dbd0c"/>
    <w:p>
      <w:pPr>
        <w:pStyle w:val="Heading2"/>
      </w:pPr>
      <w:r>
        <w:t xml:space="preserve">Future Directions for Robotics Engineering in Brazil Brasília</w:t>
      </w:r>
    </w:p>
    <w:p>
      <w:pPr>
        <w:pStyle w:val="FirstParagraph"/>
      </w:pPr>
      <w:r>
        <w:t xml:space="preserve">The future of robotics engineering in Brasília hinges on addressing current limitations while capitalizing on emerging trends. Increasing public-private partnerships, expanding funding for research, and fostering international collaboration will be key to advancing the field. Additionally, there is a growing need to integrate ethical considerations into robotics education and practice, ensuring that innovations align with Brazil’s social values and environmental priorities.</w:t>
      </w:r>
    </w:p>
    <w:bookmarkEnd w:id="28"/>
    <w:bookmarkStart w:id="29" w:name="conclusion"/>
    <w:p>
      <w:pPr>
        <w:pStyle w:val="Heading2"/>
      </w:pPr>
      <w:r>
        <w:t xml:space="preserve">Conclusion</w:t>
      </w:r>
    </w:p>
    <w:p>
      <w:pPr>
        <w:pStyle w:val="FirstParagraph"/>
      </w:pPr>
      <w:r>
        <w:t xml:space="preserve">This literature review underscores the pivotal role of Robotics Engineers in shaping technological progress within Brazil Brasília. By leveraging the city’s academic resources, strategic location, and government support, Robotics Engineers have made significant contributions to solving regional challenges. However, sustained investment and interdisciplinary collaboration are essential to unlock the full potential of robotics engineering in this dynamic region. As Brazil continues its journey toward becoming a global leader in innovation, Brasília will undoubtedly remain a critical nexus for Robotics Engineers driving the future.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cti.gov.br" TargetMode="External" /></Relationships>
</file>

<file path=word/_rels/footnotes.xml.rels><?xml version="1.0" encoding="UTF-8"?><Relationships xmlns="http://schemas.openxmlformats.org/package/2006/relationships"><Relationship Type="http://schemas.openxmlformats.org/officeDocument/2006/relationships/hyperlink" Id="rId21" Target="https://www.mcti.gov.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Brazil Brasília</dc:title>
  <dc:creator/>
  <dc:language>en</dc:language>
  <cp:keywords/>
  <dcterms:created xsi:type="dcterms:W3CDTF">2026-07-23T22:49:14Z</dcterms:created>
  <dcterms:modified xsi:type="dcterms:W3CDTF">2026-07-23T22:49:14Z</dcterms:modified>
</cp:coreProperties>
</file>

<file path=docProps/custom.xml><?xml version="1.0" encoding="utf-8"?>
<Properties xmlns="http://schemas.openxmlformats.org/officeDocument/2006/custom-properties" xmlns:vt="http://schemas.openxmlformats.org/officeDocument/2006/docPropsVTypes"/>
</file>