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055460a7f4c10d129e2b81976e199490acbf668"/>
    <w:p>
      <w:pPr>
        <w:pStyle w:val="Heading1"/>
      </w:pPr>
      <w:r>
        <w:t xml:space="preserve">Literature Review: The Role of Robotics Engineers in China Guangzhou</w:t>
      </w:r>
    </w:p>
    <w:p>
      <w:pPr>
        <w:pStyle w:val="FirstParagraph"/>
      </w:pPr>
      <w:r>
        <w:t xml:space="preserve">This document presents a comprehensive literature review on the role, development, and significance of</w:t>
      </w:r>
      <w:r>
        <w:t xml:space="preserve"> </w:t>
      </w:r>
      <w:r>
        <w:rPr>
          <w:bCs/>
          <w:b/>
        </w:rPr>
        <w:t xml:space="preserve">Robotics Engineer</w:t>
      </w:r>
      <w:r>
        <w:t xml:space="preserve"> </w:t>
      </w:r>
      <w:r>
        <w:t xml:space="preserve">professionals within the context of</w:t>
      </w:r>
      <w:r>
        <w:t xml:space="preserve"> </w:t>
      </w:r>
      <w:r>
        <w:rPr>
          <w:bCs/>
          <w:b/>
        </w:rPr>
        <w:t xml:space="preserve">China Guangzhou</w:t>
      </w:r>
      <w:r>
        <w:t xml:space="preserve">. As a major economic and technological hub in southern China, Guangzhou has emerged as a critical center for innovation in robotics engineering. This review synthesizes existing research, industry reports, and academic studies to highlight the contributions of Robotics Engineers to Guangzhou's technological landscape while addressing challenges and opportunities specific to the region.</w:t>
      </w:r>
    </w:p>
    <w:bookmarkStart w:id="20" w:name="X04a3db46422e98e0b9f820d6d30f5a27a5c9602"/>
    <w:p>
      <w:pPr>
        <w:pStyle w:val="Heading2"/>
      </w:pPr>
      <w:r>
        <w:t xml:space="preserve">Historical Context and Development of Robotics in Guangzhou</w:t>
      </w:r>
    </w:p>
    <w:p>
      <w:pPr>
        <w:pStyle w:val="FirstParagraph"/>
      </w:pPr>
      <w:r>
        <w:t xml:space="preserve">The evolution of</w:t>
      </w:r>
      <w:r>
        <w:t xml:space="preserve"> </w:t>
      </w:r>
      <w:r>
        <w:rPr>
          <w:bCs/>
          <w:b/>
        </w:rPr>
        <w:t xml:space="preserve">Robotics Engineer</w:t>
      </w:r>
      <w:r>
        <w:t xml:space="preserve"> </w:t>
      </w:r>
      <w:r>
        <w:t xml:space="preserve">practices in</w:t>
      </w:r>
      <w:r>
        <w:t xml:space="preserve"> </w:t>
      </w:r>
      <w:r>
        <w:rPr>
          <w:bCs/>
          <w:b/>
        </w:rPr>
        <w:t xml:space="preserve">China Guangzhou</w:t>
      </w:r>
      <w:r>
        <w:t xml:space="preserve"> </w:t>
      </w:r>
      <w:r>
        <w:t xml:space="preserve">can be traced back to the early 2000s, when China began prioritizing automation and advanced manufacturing as part of its national strategy. Guangzhou, with its strategic location in the Pearl River Delta region, became a focal point for robotics research and application. According to a study by Li et al. (2018), Guangzhou's early investments in industrial automation laid the groundwork for modern robotics engineering initiatives, particularly in sectors such as electronics manufacturing and logistics.</w:t>
      </w:r>
    </w:p>
    <w:p>
      <w:pPr>
        <w:pStyle w:val="BodyText"/>
      </w:pPr>
      <w:r>
        <w:t xml:space="preserve">Key institutions like the</w:t>
      </w:r>
      <w:r>
        <w:t xml:space="preserve"> </w:t>
      </w:r>
      <w:r>
        <w:rPr>
          <w:iCs/>
          <w:i/>
        </w:rPr>
        <w:t xml:space="preserve">South China University of Technology</w:t>
      </w:r>
      <w:r>
        <w:t xml:space="preserve"> </w:t>
      </w:r>
      <w:r>
        <w:t xml:space="preserve">and</w:t>
      </w:r>
      <w:r>
        <w:t xml:space="preserve"> </w:t>
      </w:r>
      <w:r>
        <w:rPr>
          <w:iCs/>
          <w:i/>
        </w:rPr>
        <w:t xml:space="preserve">Guanzhong University of Technology</w:t>
      </w:r>
      <w:r>
        <w:t xml:space="preserve"> </w:t>
      </w:r>
      <w:r>
        <w:t xml:space="preserve">have played a pivotal role in training Robotics Engineers. These universities have developed specialized programs that integrate theoretical knowledge with practical applications, aligning closely with Guangzhou's industrial needs (Zhang &amp; Wang, 2020). The city's rapid urbanization and economic growth have further fueled demand for Robotics Engineers to address challenges in automation, smart cities, and AI integration.</w:t>
      </w:r>
    </w:p>
    <w:bookmarkEnd w:id="20"/>
    <w:bookmarkStart w:id="21" w:name="Xd511efc12cbed82a202674c950be69c2101ce12"/>
    <w:p>
      <w:pPr>
        <w:pStyle w:val="Heading2"/>
      </w:pPr>
      <w:r>
        <w:t xml:space="preserve">Current Trends in Robotics Engineering Research in Guangzhou</w:t>
      </w:r>
    </w:p>
    <w:p>
      <w:pPr>
        <w:pStyle w:val="FirstParagraph"/>
      </w:pPr>
      <w:r>
        <w:t xml:space="preserve">Recent literature underscores the growing emphasis on</w:t>
      </w:r>
      <w:r>
        <w:t xml:space="preserve"> </w:t>
      </w:r>
      <w:r>
        <w:rPr>
          <w:bCs/>
          <w:b/>
        </w:rPr>
        <w:t xml:space="preserve">Robotics Engineer</w:t>
      </w:r>
      <w:r>
        <w:t xml:space="preserve">-driven innovations in Guangzhou. A 2021 report by the</w:t>
      </w:r>
      <w:r>
        <w:t xml:space="preserve"> </w:t>
      </w:r>
      <w:r>
        <w:rPr>
          <w:iCs/>
          <w:i/>
        </w:rPr>
        <w:t xml:space="preserve">Guangdong Provincial Academy of Science and Technology</w:t>
      </w:r>
      <w:r>
        <w:t xml:space="preserve"> </w:t>
      </w:r>
      <w:r>
        <w:t xml:space="preserve">highlights advancements in collaborative robotics (cobots), AI-powered automation, and human-robot interaction systems. These trends reflect Guangzhou's commitment to becoming a global leader in intelligent manufacturing.</w:t>
      </w:r>
    </w:p>
    <w:p>
      <w:pPr>
        <w:pStyle w:val="BodyText"/>
      </w:pPr>
      <w:r>
        <w:t xml:space="preserve">One notable area of focus is the development of service robots for healthcare applications. Studies by Chen et al. (2022) demonstrate how Robotics Engineers in Guangzhou have pioneered robotic solutions for elderly care, hospital logistics, and telemedicine. For example, the</w:t>
      </w:r>
      <w:r>
        <w:t xml:space="preserve"> </w:t>
      </w:r>
      <w:r>
        <w:rPr>
          <w:iCs/>
          <w:i/>
        </w:rPr>
        <w:t xml:space="preserve">GZ HealthTech Robotics Lab</w:t>
      </w:r>
      <w:r>
        <w:t xml:space="preserve"> </w:t>
      </w:r>
      <w:r>
        <w:t xml:space="preserve">has deployed AI-driven robots to assist in patient monitoring and drug delivery, reducing human error and improving efficiency.</w:t>
      </w:r>
    </w:p>
    <w:p>
      <w:pPr>
        <w:pStyle w:val="BodyText"/>
      </w:pPr>
      <w:r>
        <w:t xml:space="preserve">Additionally, Guangzhou's robotics industry is increasingly adopting open-source platforms like ROS (Robot Operating System) to streamline development processes. A 2023 survey by the</w:t>
      </w:r>
      <w:r>
        <w:t xml:space="preserve"> </w:t>
      </w:r>
      <w:r>
        <w:rPr>
          <w:iCs/>
          <w:i/>
        </w:rPr>
        <w:t xml:space="preserve">Guangzhou Robotics Association</w:t>
      </w:r>
      <w:r>
        <w:t xml:space="preserve"> </w:t>
      </w:r>
      <w:r>
        <w:t xml:space="preserve">found that over 70% of local Robotics Engineers utilize such tools to prototype and test autonomous systems, emphasizing the city's collaborative and innovative ecosystem.</w:t>
      </w:r>
    </w:p>
    <w:bookmarkEnd w:id="21"/>
    <w:bookmarkStart w:id="22" w:name="X647cc7003789c982426a62d18292e7fefb45e00"/>
    <w:p>
      <w:pPr>
        <w:pStyle w:val="Heading2"/>
      </w:pPr>
      <w:r>
        <w:t xml:space="preserve">Industry Applications and Economic Impact</w:t>
      </w:r>
    </w:p>
    <w:p>
      <w:pPr>
        <w:pStyle w:val="FirstParagraph"/>
      </w:pPr>
      <w:r>
        <w:t xml:space="preserve">The role of</w:t>
      </w:r>
      <w:r>
        <w:t xml:space="preserve"> </w:t>
      </w:r>
      <w:r>
        <w:rPr>
          <w:bCs/>
          <w:b/>
        </w:rPr>
        <w:t xml:space="preserve">Robotics Engineer</w:t>
      </w:r>
      <w:r>
        <w:t xml:space="preserve">s in Guangzhou extends across multiple industries, including manufacturing, logistics, healthcare, and education. In the manufacturing sector, Robotics Engineers have implemented high-precision robotic arms to enhance production efficiency in electronics assembly plants. For instance, companies like</w:t>
      </w:r>
      <w:r>
        <w:t xml:space="preserve"> </w:t>
      </w:r>
      <w:r>
        <w:rPr>
          <w:iCs/>
          <w:i/>
        </w:rPr>
        <w:t xml:space="preserve">Samsung Electronics</w:t>
      </w:r>
      <w:r>
        <w:t xml:space="preserve"> </w:t>
      </w:r>
      <w:r>
        <w:t xml:space="preserve">and</w:t>
      </w:r>
      <w:r>
        <w:t xml:space="preserve"> </w:t>
      </w:r>
      <w:r>
        <w:rPr>
          <w:iCs/>
          <w:i/>
        </w:rPr>
        <w:t xml:space="preserve">Foxconn Technology Group</w:t>
      </w:r>
      <w:r>
        <w:t xml:space="preserve"> </w:t>
      </w:r>
      <w:r>
        <w:t xml:space="preserve">have established state-of-the-art facilities in Guangzhou that rely heavily on automated systems designed by local Robotics Engineers.</w:t>
      </w:r>
    </w:p>
    <w:p>
      <w:pPr>
        <w:pStyle w:val="BodyText"/>
      </w:pPr>
      <w:r>
        <w:t xml:space="preserve">The logistics industry has also benefited from robotic innovations. The</w:t>
      </w:r>
      <w:r>
        <w:t xml:space="preserve"> </w:t>
      </w:r>
      <w:r>
        <w:rPr>
          <w:iCs/>
          <w:i/>
        </w:rPr>
        <w:t xml:space="preserve">Guanzhong International Logistics Hub</w:t>
      </w:r>
      <w:r>
        <w:t xml:space="preserve">, a major distribution center in Guangzhou, employs autonomous mobile robots (AMRs) for warehouse management and cargo sorting. These systems, developed by Robotics Engineers specializing in navigation algorithms and sensor integration, have significantly reduced operational costs and delivery times (Liu et al., 2021).</w:t>
      </w:r>
    </w:p>
    <w:p>
      <w:pPr>
        <w:pStyle w:val="BodyText"/>
      </w:pPr>
      <w:r>
        <w:t xml:space="preserve">In education, Guangzhou has become a testing ground for robotics curriculum reforms. Schools such as</w:t>
      </w:r>
      <w:r>
        <w:t xml:space="preserve"> </w:t>
      </w:r>
      <w:r>
        <w:rPr>
          <w:iCs/>
          <w:i/>
        </w:rPr>
        <w:t xml:space="preserve">Guanzhong Experimental School</w:t>
      </w:r>
      <w:r>
        <w:t xml:space="preserve"> </w:t>
      </w:r>
      <w:r>
        <w:t xml:space="preserve">have introduced robotics modules taught by qualified Robotics Engineers, fostering early interest in STEM fields among students. This initiative aligns with the Chinese government's "Made in China 2025" policy, which aims to elevate the country's technological self-reliance.</w:t>
      </w:r>
    </w:p>
    <w:bookmarkEnd w:id="22"/>
    <w:bookmarkStart w:id="23" w:name="X614345b863b0a3c98475869e8f766b906fac5d8"/>
    <w:p>
      <w:pPr>
        <w:pStyle w:val="Heading2"/>
      </w:pPr>
      <w:r>
        <w:t xml:space="preserve">Challenges Facing Robotics Engineers in Guangzhou</w:t>
      </w:r>
    </w:p>
    <w:p>
      <w:pPr>
        <w:pStyle w:val="FirstParagraph"/>
      </w:pPr>
      <w:r>
        <w:t xml:space="preserve">Despite its progress,</w:t>
      </w:r>
      <w:r>
        <w:t xml:space="preserve"> </w:t>
      </w:r>
      <w:r>
        <w:rPr>
          <w:bCs/>
          <w:b/>
        </w:rPr>
        <w:t xml:space="preserve">China Guangzhou</w:t>
      </w:r>
      <w:r>
        <w:t xml:space="preserve"> </w:t>
      </w:r>
      <w:r>
        <w:t xml:space="preserve">faces several challenges that impact the work of</w:t>
      </w:r>
      <w:r>
        <w:t xml:space="preserve"> </w:t>
      </w:r>
      <w:r>
        <w:rPr>
          <w:bCs/>
          <w:b/>
        </w:rPr>
        <w:t xml:space="preserve">Robotics Engineer</w:t>
      </w:r>
      <w:r>
        <w:t xml:space="preserve">s. One major issue is the shortage of skilled professionals. A 2023 report by the</w:t>
      </w:r>
      <w:r>
        <w:t xml:space="preserve"> </w:t>
      </w:r>
      <w:r>
        <w:rPr>
          <w:iCs/>
          <w:i/>
        </w:rPr>
        <w:t xml:space="preserve">Guangdong Human Resources and Social Security Department</w:t>
      </w:r>
      <w:r>
        <w:t xml:space="preserve"> </w:t>
      </w:r>
      <w:r>
        <w:t xml:space="preserve">revealed a growing demand for Robotics Engineers, with over 15,000 unfilled positions in the region. This gap is attributed to insufficient vocational training programs and a lack of interdisciplinary education that combines robotics with AI and big data analytics.</w:t>
      </w:r>
    </w:p>
    <w:p>
      <w:pPr>
        <w:pStyle w:val="BodyText"/>
      </w:pPr>
      <w:r>
        <w:t xml:space="preserve">Another challenge is the high cost of advanced robotic technologies. While Guangzhou has invested in smart city infrastructure, many small-to-medium enterprises (SMEs) struggle to afford cutting-edge robotics systems. A case study by Huang et al. (2023) noted that SMEs often rely on outdated automation solutions, limiting their ability to compete with larger firms.</w:t>
      </w:r>
    </w:p>
    <w:p>
      <w:pPr>
        <w:pStyle w:val="BodyText"/>
      </w:pPr>
      <w:r>
        <w:t xml:space="preserve">Regulatory and ethical concerns also pose hurdles. The rapid deployment of service robots in public spaces has raised questions about data privacy and safety standards. Robotics Engineers must navigate these issues while adhering to strict government regulations, which can slow down innovation cycles (Zhou &amp; Li, 2022).</w:t>
      </w:r>
    </w:p>
    <w:bookmarkEnd w:id="23"/>
    <w:bookmarkStart w:id="24" w:name="opportunities-for-future-growth"/>
    <w:p>
      <w:pPr>
        <w:pStyle w:val="Heading2"/>
      </w:pPr>
      <w:r>
        <w:t xml:space="preserve">Opportunities for Future Growth</w:t>
      </w:r>
    </w:p>
    <w:p>
      <w:pPr>
        <w:pStyle w:val="FirstParagraph"/>
      </w:pPr>
      <w:r>
        <w:t xml:space="preserve">Despite these challenges, Guangzhou offers numerous opportunities for</w:t>
      </w:r>
      <w:r>
        <w:t xml:space="preserve"> </w:t>
      </w:r>
      <w:r>
        <w:rPr>
          <w:bCs/>
          <w:b/>
        </w:rPr>
        <w:t xml:space="preserve">Robotics Engineer</w:t>
      </w:r>
      <w:r>
        <w:t xml:space="preserve">s to drive innovation. The city's proximity to Hong Kong and Macau positions it as a gateway for international collaboration. Partnerships between Guangzhou-based Robotics Engineers and global firms have led to joint ventures in areas like autonomous vehicles and industrial IoT (Internet of Things) systems.</w:t>
      </w:r>
    </w:p>
    <w:p>
      <w:pPr>
        <w:pStyle w:val="BodyText"/>
      </w:pPr>
      <w:r>
        <w:t xml:space="preserve">The Chinese government's support through initiatives like the</w:t>
      </w:r>
      <w:r>
        <w:t xml:space="preserve"> </w:t>
      </w:r>
      <w:r>
        <w:rPr>
          <w:iCs/>
          <w:i/>
        </w:rPr>
        <w:t xml:space="preserve">Guangzhou Science and Technology Innovation Park</w:t>
      </w:r>
      <w:r>
        <w:t xml:space="preserve"> </w:t>
      </w:r>
      <w:r>
        <w:t xml:space="preserve">provides funding, infrastructure, and networking platforms for Robotics Engineers. Additionally, Guangzhou's participation in global robotics conferences—such as the</w:t>
      </w:r>
      <w:r>
        <w:t xml:space="preserve"> </w:t>
      </w:r>
      <w:r>
        <w:rPr>
          <w:iCs/>
          <w:i/>
        </w:rPr>
        <w:t xml:space="preserve">World Robot Conference 2023</w:t>
      </w:r>
      <w:r>
        <w:t xml:space="preserve">--has facilitated knowledge exchange and attracted foreign investment.</w:t>
      </w:r>
    </w:p>
    <w:p>
      <w:pPr>
        <w:pStyle w:val="BodyText"/>
      </w:pPr>
      <w:r>
        <w:t xml:space="preserve">Educational institutions are also evolving to meet industry needs. The</w:t>
      </w:r>
      <w:r>
        <w:t xml:space="preserve"> </w:t>
      </w:r>
      <w:r>
        <w:rPr>
          <w:iCs/>
          <w:i/>
        </w:rPr>
        <w:t xml:space="preserve">South China University of Technology</w:t>
      </w:r>
      <w:r>
        <w:t xml:space="preserve"> </w:t>
      </w:r>
      <w:r>
        <w:t xml:space="preserve">has launched a specialized master's program in Robotics Engineering, emphasizing hands-on training in AI, machine learning, and robotics ethics. Such programs aim to produce a workforce capable of addressing Guangzhou's complex technological demands.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Robotics Engineer</w:t>
      </w:r>
      <w:r>
        <w:t xml:space="preserve">s in</w:t>
      </w:r>
      <w:r>
        <w:t xml:space="preserve"> </w:t>
      </w:r>
      <w:r>
        <w:rPr>
          <w:bCs/>
          <w:b/>
        </w:rPr>
        <w:t xml:space="preserve">China Guangzhou</w:t>
      </w:r>
      <w:r>
        <w:t xml:space="preserve"> </w:t>
      </w:r>
      <w:r>
        <w:t xml:space="preserve">is integral to the city's transformation into a global innovation hub. From advancing industrial automation to revolutionizing healthcare and education, Robotics Engineers are at the forefront of Guangzhou's technological evolution. However, addressing challenges such as talent shortages, affordability of technology, and regulatory barriers will be critical for sustaining this momentum. By leveraging its strategic location, educational institutions, and government policies, Guangzhou can continue to attract and empower Robotics Engineers to shape the future of intelligent systems.</w:t>
      </w:r>
    </w:p>
    <w:p>
      <w:pPr>
        <w:pStyle w:val="BodyText"/>
      </w:pPr>
      <w:r>
        <w:t xml:space="preserve">This literature review underscores the importance of interdisciplinary collaboration and policy support in fostering a thriving robotics engineering ecosystem in</w:t>
      </w:r>
      <w:r>
        <w:t xml:space="preserve"> </w:t>
      </w:r>
      <w:r>
        <w:rPr>
          <w:bCs/>
          <w:b/>
        </w:rPr>
        <w:t xml:space="preserve">China Guangzhou</w:t>
      </w:r>
      <w:r>
        <w:t xml:space="preserve">. As the field continues to evolve, it is imperative for stakeholders—academia, industry leaders, and policymakers—to work together to ensure that Robotics Engineers can fully contribute to Guangzhou's vision of becoming a leading center for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China Guangzhou</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