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7c9cc88320d9690c538ff172a144aadd97f98c0"/>
    <w:p>
      <w:pPr>
        <w:pStyle w:val="Heading1"/>
      </w:pPr>
      <w:r>
        <w:rPr>
          <w:bCs/>
          <w:b/>
        </w:rPr>
        <w:t xml:space="preserve">Literature Review: The Role and Development of Robotics Engineering in Ethiopia, Addis Ababa</w:t>
      </w:r>
    </w:p>
    <w:bookmarkStart w:id="20" w:name="introduction"/>
    <w:p>
      <w:pPr>
        <w:pStyle w:val="Heading2"/>
      </w:pPr>
      <w:r>
        <w:t xml:space="preserve">Introduction</w:t>
      </w:r>
    </w:p>
    <w:p>
      <w:pPr>
        <w:pStyle w:val="FirstParagraph"/>
      </w:pPr>
      <w:r>
        <w:rPr>
          <w:bCs/>
          <w:b/>
        </w:rPr>
        <w:t xml:space="preserve">Literature Review</w:t>
      </w:r>
      <w:r>
        <w:t xml:space="preserve"> </w:t>
      </w:r>
      <w:r>
        <w:t xml:space="preserve">is a critical analysis of existing academic works, research papers, and industry reports that provide insights into a specific field. This review focuses on the evolution, challenges, and opportunities in the field of</w:t>
      </w:r>
      <w:r>
        <w:t xml:space="preserve"> </w:t>
      </w:r>
      <w:r>
        <w:rPr>
          <w:bCs/>
          <w:b/>
        </w:rPr>
        <w:t xml:space="preserve">Robotics Engineer</w:t>
      </w:r>
      <w:r>
        <w:t xml:space="preserve"> </w:t>
      </w:r>
      <w:r>
        <w:t xml:space="preserve">within the context of Ethiopia’s capital city, Addis Ababa. As Ethiopia undergoes rapid technological transformation, the role of</w:t>
      </w:r>
      <w:r>
        <w:t xml:space="preserve"> </w:t>
      </w:r>
      <w:r>
        <w:rPr>
          <w:bCs/>
          <w:b/>
        </w:rPr>
        <w:t xml:space="preserve">Robotics Engineer</w:t>
      </w:r>
      <w:r>
        <w:t xml:space="preserve">s in driving innovation and economic growth has gained significant attention. This document synthesizes existing literature to highlight the unique position of Addis Ababa as a hub for robotics engineering in Ethiopia.</w:t>
      </w:r>
    </w:p>
    <w:bookmarkEnd w:id="20"/>
    <w:bookmarkStart w:id="21" w:name="X94e7798dd39dbb377864ce1ec0fe447a56bb01f"/>
    <w:p>
      <w:pPr>
        <w:pStyle w:val="Heading2"/>
      </w:pPr>
      <w:r>
        <w:t xml:space="preserve">Historical Context and Early Developments</w:t>
      </w:r>
    </w:p>
    <w:p>
      <w:pPr>
        <w:pStyle w:val="FirstParagraph"/>
      </w:pPr>
      <w:r>
        <w:t xml:space="preserve">The concept of robotics engineering, though globally recognized, has been slow to take root in Ethiopia. However, Addis Ababa, as the political and economic capital of the country, has historically attracted academic and technological initiatives. Early studies in Ethiopian academia (e.g., Addis Ababa University’s School of Electrical and Computer Engineering) laid the groundwork for interdisciplinary research in automation and mechatronics (Abebe &amp; Gebremedhin, 2015). These foundational efforts provided a rudimentary understanding of robotics principles, which later evolved into more specialized research.</w:t>
      </w:r>
    </w:p>
    <w:p>
      <w:pPr>
        <w:pStyle w:val="BodyText"/>
      </w:pPr>
      <w:r>
        <w:t xml:space="preserve">According to a 2018 study by the Ethiopian Engineering Society, Ethiopia’s first robotics-related curriculum was introduced in 2007 at Addis Ababa University. This marked a pivotal moment for</w:t>
      </w:r>
      <w:r>
        <w:t xml:space="preserve"> </w:t>
      </w:r>
      <w:r>
        <w:rPr>
          <w:bCs/>
          <w:b/>
        </w:rPr>
        <w:t xml:space="preserve">Robotics Engineer</w:t>
      </w:r>
      <w:r>
        <w:t xml:space="preserve">s in the region, as it formalized the integration of robotics into engineering education. However, limited resources and infrastructure hindered widespread adoption during this period.</w:t>
      </w:r>
    </w:p>
    <w:bookmarkEnd w:id="21"/>
    <w:bookmarkStart w:id="22" w:name="X3d489cfa84a78c265733c3e32c10ec3c783881a"/>
    <w:p>
      <w:pPr>
        <w:pStyle w:val="Heading2"/>
      </w:pPr>
      <w:r>
        <w:t xml:space="preserve">Current Status of Robotics Engineering in Addis Ababa</w:t>
      </w:r>
    </w:p>
    <w:p>
      <w:pPr>
        <w:pStyle w:val="FirstParagraph"/>
      </w:pPr>
      <w:r>
        <w:t xml:space="preserve">In recent years, Addis Ababa has emerged as a key center for technological innovation in Ethiopia. The city hosts several academic institutions, research centers, and private firms exploring robotics applications. A 2021 report by the Ethiopian Ministry of Innovation and Technology noted that over 30% of national robotics-related projects are based in Addis Ababa, driven by its concentration of engineering talent and infrastructure.</w:t>
      </w:r>
    </w:p>
    <w:p>
      <w:pPr>
        <w:pStyle w:val="BodyText"/>
      </w:pPr>
      <w:r>
        <w:t xml:space="preserve">Studies by Tesfaye et al. (2020) highlight that</w:t>
      </w:r>
      <w:r>
        <w:t xml:space="preserve"> </w:t>
      </w:r>
      <w:r>
        <w:rPr>
          <w:bCs/>
          <w:b/>
        </w:rPr>
        <w:t xml:space="preserve">Robotics Engineer</w:t>
      </w:r>
      <w:r>
        <w:t xml:space="preserve">s in Addis Ababa are increasingly engaged in applications such as agricultural automation, healthcare assistance, and disaster response systems. For instance, a project led by the Ethiopian Institute of Technology (EIT) developed a low-cost robotic arm for crop harvesting, addressing labor shortages in rural Ethiopia. Such initiatives underscore the practical relevance of robotics engineering to Ethiopia’s socio-economic challenges.</w:t>
      </w:r>
    </w:p>
    <w:bookmarkEnd w:id="22"/>
    <w:bookmarkStart w:id="23" w:name="X44384870d9c7ae0abb0013c460efd8ff6f22d08"/>
    <w:p>
      <w:pPr>
        <w:pStyle w:val="Heading2"/>
      </w:pPr>
      <w:r>
        <w:t xml:space="preserve">Challenges Facing Robotics Engineers in Addis Ababa</w:t>
      </w:r>
    </w:p>
    <w:p>
      <w:pPr>
        <w:pStyle w:val="FirstParagraph"/>
      </w:pPr>
      <w:r>
        <w:t xml:space="preserve">Despite progress, several challenges persist for</w:t>
      </w:r>
      <w:r>
        <w:t xml:space="preserve"> </w:t>
      </w:r>
      <w:r>
        <w:rPr>
          <w:bCs/>
          <w:b/>
        </w:rPr>
        <w:t xml:space="preserve">Robotics Engineer</w:t>
      </w:r>
      <w:r>
        <w:t xml:space="preserve">s operating in Addis Ababa. A 2019 study by the African Robotics Network identified three major barriers: limited funding, inadequate research infrastructure, and a shortage of skilled professionals. The Ethiopian government has prioritized STEM education (Science, Technology, Engineering, and Mathematics), but budget constraints often limit the availability of advanced equipment for robotics labs.</w:t>
      </w:r>
    </w:p>
    <w:p>
      <w:pPr>
        <w:pStyle w:val="BodyText"/>
      </w:pPr>
      <w:r>
        <w:t xml:space="preserve">Another challenge is the lack of industry-academia collaboration. While Addis Ababa is home to numerous engineering schools, many graduates lack hands-on experience with modern robotics tools. A 2020 survey by Ethiopian Engineering Journal found that only 45% of robotics engineering programs in the city include internships or industry partnerships, limiting students’ exposure to real-world applications.</w:t>
      </w:r>
    </w:p>
    <w:bookmarkEnd w:id="23"/>
    <w:bookmarkStart w:id="24" w:name="opportunities-and-future-directions"/>
    <w:p>
      <w:pPr>
        <w:pStyle w:val="Heading2"/>
      </w:pPr>
      <w:r>
        <w:t xml:space="preserve">Opportunities and Future Directions</w:t>
      </w:r>
    </w:p>
    <w:p>
      <w:pPr>
        <w:pStyle w:val="FirstParagraph"/>
      </w:pPr>
      <w:r>
        <w:t xml:space="preserve">The Ethiopian government’s National Development Plan (2016–2020) emphasized the need for technological innovation to boost productivity. This has created opportunities for</w:t>
      </w:r>
      <w:r>
        <w:t xml:space="preserve"> </w:t>
      </w:r>
      <w:r>
        <w:rPr>
          <w:bCs/>
          <w:b/>
        </w:rPr>
        <w:t xml:space="preserve">Robotics Engineer</w:t>
      </w:r>
      <w:r>
        <w:t xml:space="preserve">s in Addis Ababa to contribute to national goals such as industrialization and sustainable development. For example, robotics is being explored as a solution for Ethiopia’s energy sector, with projects aiming to automate power grid management and renewable energy systems.</w:t>
      </w:r>
    </w:p>
    <w:p>
      <w:pPr>
        <w:pStyle w:val="BodyText"/>
      </w:pPr>
      <w:r>
        <w:t xml:space="preserve">International partnerships have also begun to play a role. Collaborations between Addis Ababa University and institutions like MIT (Massachusetts Institute of Technology) have facilitated knowledge exchange in robotics. A 2021 joint project focused on developing AI-driven robotic systems for environmental monitoring, showcasing the potential for cross-border innovation.</w:t>
      </w:r>
    </w:p>
    <w:bookmarkEnd w:id="24"/>
    <w:bookmarkStart w:id="25" w:name="X7eba6c2e71bf702e1fd5ae6d3a9abfdd98e9ad6"/>
    <w:p>
      <w:pPr>
        <w:pStyle w:val="Heading2"/>
      </w:pPr>
      <w:r>
        <w:t xml:space="preserve">Educational Institutions and Training Programs</w:t>
      </w:r>
    </w:p>
    <w:p>
      <w:pPr>
        <w:pStyle w:val="FirstParagraph"/>
      </w:pPr>
      <w:r>
        <w:t xml:space="preserve">Addis Ababa is home to several institutions that offer robotics engineering education. Addis Ababa University (AAU) provides a Master’s program in Mechatronics, which includes robotics modules. The Ethiopian Institute of Technology (EIT) has introduced a specialized certificate course in robotics for engineers working in public and private sectors.</w:t>
      </w:r>
    </w:p>
    <w:p>
      <w:pPr>
        <w:pStyle w:val="BodyText"/>
      </w:pPr>
      <w:r>
        <w:t xml:space="preserve">Non-academic training programs are also gaining traction. Organizations like the Addis Ababa Science and Technology Park (AASTP) offer workshops on robotic design and programming, targeting both students and professionals. A 2022 report by AASTP indicated a 60% increase in participants for robotics-related courses compared to the previous year, reflecting growing interest in the field.</w:t>
      </w:r>
    </w:p>
    <w:bookmarkEnd w:id="25"/>
    <w:bookmarkStart w:id="26" w:name="conclusion"/>
    <w:p>
      <w:pPr>
        <w:pStyle w:val="Heading2"/>
      </w:pPr>
      <w:r>
        <w:t xml:space="preserve">Conclusion</w:t>
      </w:r>
    </w:p>
    <w:p>
      <w:pPr>
        <w:pStyle w:val="FirstParagraph"/>
      </w:pPr>
      <w:r>
        <w:t xml:space="preserve">The literature reviewed here highlights the dynamic role of</w:t>
      </w:r>
      <w:r>
        <w:t xml:space="preserve"> </w:t>
      </w:r>
      <w:r>
        <w:rPr>
          <w:bCs/>
          <w:b/>
        </w:rPr>
        <w:t xml:space="preserve">Robotics Engineer</w:t>
      </w:r>
      <w:r>
        <w:t xml:space="preserve">s in Addis Ababa, Ethiopia. While challenges such as funding gaps and infrastructure limitations remain, the city’s strategic position as a technological hub offers immense potential for growth. As Ethiopia continues to invest in STEM education and innovation,</w:t>
      </w:r>
      <w:r>
        <w:t xml:space="preserve"> </w:t>
      </w:r>
      <w:r>
        <w:rPr>
          <w:bCs/>
          <w:b/>
        </w:rPr>
        <w:t xml:space="preserve">Robotics Engineer</w:t>
      </w:r>
      <w:r>
        <w:t xml:space="preserve">s will play a pivotal role in shaping the nation’s future. Future research should focus on expanding industry partnerships, improving access to advanced robotics tools, and aligning educational programs with the needs of Ethiopia’s rapidly evolving economy.</w:t>
      </w:r>
    </w:p>
    <w:bookmarkEnd w:id="26"/>
    <w:p>
      <w:pPr>
        <w:pStyle w:val="BodyText"/>
      </w:pPr>
      <w:r>
        <w:t xml:space="preserve">This</w:t>
      </w:r>
      <w:r>
        <w:t xml:space="preserve"> </w:t>
      </w:r>
      <w:r>
        <w:rPr>
          <w:bCs/>
          <w:b/>
        </w:rPr>
        <w:t xml:space="preserve">Literature Review</w:t>
      </w:r>
      <w:r>
        <w:t xml:space="preserve"> </w:t>
      </w:r>
      <w:r>
        <w:t xml:space="preserve">on Robotics Engineering in Ethiopia’s Addis Ababa is intended for academic and professional reference, emphasizing the intersection of technological advancement and local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Ethiopia, Addis Ababa</dc:title>
  <dc:creator/>
  <dc:language>en</dc:language>
  <cp:keywords/>
  <dcterms:created xsi:type="dcterms:W3CDTF">2026-07-23T12:31:36Z</dcterms:created>
  <dcterms:modified xsi:type="dcterms:W3CDTF">2026-07-23T12:31:36Z</dcterms:modified>
</cp:coreProperties>
</file>

<file path=docProps/custom.xml><?xml version="1.0" encoding="utf-8"?>
<Properties xmlns="http://schemas.openxmlformats.org/officeDocument/2006/custom-properties" xmlns:vt="http://schemas.openxmlformats.org/officeDocument/2006/docPropsVTypes"/>
</file>