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Robotics</w:t>
      </w:r>
      <w:r>
        <w:t xml:space="preserve"> </w:t>
      </w:r>
      <w:r>
        <w:t xml:space="preserve">Engineer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9" w:name="X14a0f1d19b2a5fdf18e612884c7f4cbf6fdbd36"/>
    <w:p>
      <w:pPr>
        <w:pStyle w:val="Heading1"/>
      </w:pPr>
      <w:r>
        <w:t xml:space="preserve">Literature Review: The Role of a Robotics Engineer in France, Marseille</w:t>
      </w:r>
    </w:p>
    <w:bookmarkStart w:id="20" w:name="introduction"/>
    <w:p>
      <w:pPr>
        <w:pStyle w:val="Heading2"/>
      </w:pPr>
      <w:r>
        <w:t xml:space="preserve">Introduction</w:t>
      </w:r>
    </w:p>
    <w:p>
      <w:pPr>
        <w:pStyle w:val="FirstParagraph"/>
      </w:pPr>
      <w:r>
        <w:t xml:space="preserve">A Literature Review on the field of a Robotics Engineer in the context of France Marseille is essential to understanding the interdisciplinary nature of robotics and its application within a specific geographical and cultural framework. This document synthesizes existing academic, industry, and policy-related literature to explore how Robotics Engineers contribute to technological innovation in Marseille, a city known for its rich scientific heritage and growing tech ecosystem. The focus on</w:t>
      </w:r>
      <w:r>
        <w:t xml:space="preserve"> </w:t>
      </w:r>
      <w:r>
        <w:rPr>
          <w:bCs/>
          <w:b/>
        </w:rPr>
        <w:t xml:space="preserve">France Marseille</w:t>
      </w:r>
      <w:r>
        <w:t xml:space="preserve"> </w:t>
      </w:r>
      <w:r>
        <w:t xml:space="preserve">underscores the unique challenges and opportunities faced by professionals in this field within the region’s economic, educational, and industrial landscape.</w:t>
      </w:r>
    </w:p>
    <w:bookmarkEnd w:id="20"/>
    <w:bookmarkStart w:id="22" w:name="role-of-a-robotics-engineer"/>
    <w:bookmarkStart w:id="21" w:name="the-role-of-a-robotics-engineer"/>
    <w:p>
      <w:pPr>
        <w:pStyle w:val="Heading2"/>
      </w:pPr>
      <w:r>
        <w:t xml:space="preserve">The Role of a Robotics Engineer</w:t>
      </w:r>
    </w:p>
    <w:p>
      <w:pPr>
        <w:pStyle w:val="FirstParagraph"/>
      </w:pPr>
      <w:r>
        <w:t xml:space="preserve">A Robotics Engineer is a multidisciplinary professional who designs, builds, and programs robots to perform tasks ranging from manufacturing automation to medical assistance. The role requires expertise in mechanical engineering, electrical systems, software development, and artificial intelligence (AI). In the context of</w:t>
      </w:r>
      <w:r>
        <w:t xml:space="preserve"> </w:t>
      </w:r>
      <w:r>
        <w:rPr>
          <w:bCs/>
          <w:b/>
        </w:rPr>
        <w:t xml:space="preserve">France Marseille</w:t>
      </w:r>
      <w:r>
        <w:t xml:space="preserve">, these engineers often collaborate with local industries and research institutions to address regional needs such as sustainable urban development, maritime technology, and healthcare innovation.</w:t>
      </w:r>
    </w:p>
    <w:p>
      <w:pPr>
        <w:pStyle w:val="BodyText"/>
      </w:pPr>
      <w:r>
        <w:t xml:space="preserve">According to studies by the French National Institute for Research in Digital Science and Technology (INRIA), Robotics Engineers in France are increasingly tasked with integrating AI into robotic systems to improve adaptability and decision-making. In Marseille, this trend is amplified by the city’s proximity to the Mediterranean Sea, which drives demand for autonomous underwater vehicles (AUVs) and port automation solutions.</w:t>
      </w:r>
    </w:p>
    <w:bookmarkEnd w:id="21"/>
    <w:bookmarkEnd w:id="22"/>
    <w:bookmarkStart w:id="23" w:name="education-and-research-in-marseille"/>
    <w:p>
      <w:pPr>
        <w:pStyle w:val="Heading2"/>
      </w:pPr>
      <w:r>
        <w:t xml:space="preserve">Education and Research in Marseille</w:t>
      </w:r>
    </w:p>
    <w:p>
      <w:pPr>
        <w:pStyle w:val="FirstParagraph"/>
      </w:pPr>
      <w:r>
        <w:t xml:space="preserve">Marseille is home to several prestigious institutions that offer programs aligned with the skills required for Robotics Engineers. The University of Aix-Marseille (Aix-Marseille Université) and École Centrale Marseille are two key players in this field. These institutions emphasize interdisciplinary collaboration, combining engineering, computer science, and applied mathematics to prepare graduates for careers in robotics.</w:t>
      </w:r>
    </w:p>
    <w:p>
      <w:pPr>
        <w:pStyle w:val="BodyText"/>
      </w:pPr>
      <w:r>
        <w:t xml:space="preserve">Research initiatives such as the Laboratoire d’Informatique et Systèmes (LIS) at Aix-Marseille Université have contributed significantly to advancements in robotic perception and control systems. Additionally, partnerships with organizations like the French National Center for Scientific Research (CNRS) enable Robotics Engineers in Marseille to engage in cutting-edge projects, such as humanoid robots for disaster response or autonomous systems for environmental monitoring.</w:t>
      </w:r>
    </w:p>
    <w:bookmarkEnd w:id="23"/>
    <w:bookmarkStart w:id="24" w:name="industry-applications-in-marseille"/>
    <w:p>
      <w:pPr>
        <w:pStyle w:val="Heading2"/>
      </w:pPr>
      <w:r>
        <w:t xml:space="preserve">Industry Applications in Marseille</w:t>
      </w:r>
    </w:p>
    <w:p>
      <w:pPr>
        <w:pStyle w:val="FirstParagraph"/>
      </w:pPr>
      <w:r>
        <w:t xml:space="preserve">Marseille’s economy is heavily influenced by sectors like aerospace, logistics, and healthcare, all of which rely on Robotics Engineers to drive innovation. For instance, the aerospace company Thales Alenia Space has a presence in the region and employs robotics experts to develop satellite deployment systems and robotic arms for space exploration.</w:t>
      </w:r>
    </w:p>
    <w:p>
      <w:pPr>
        <w:pStyle w:val="BodyText"/>
      </w:pPr>
      <w:r>
        <w:t xml:space="preserve">In the healthcare sector, Marseille-based hospitals collaborate with engineering firms to integrate robotic surgery systems and teleoperation technologies. A 2022 report by the French Ministry of Higher Education noted that Marseille has become a hub for medical robotics in Southern Europe, with institutions like the CHU de Marseille leading trials for AI-driven robotic prosthetics.</w:t>
      </w:r>
    </w:p>
    <w:p>
      <w:pPr>
        <w:pStyle w:val="BodyText"/>
      </w:pPr>
      <w:r>
        <w:t xml:space="preserve">The port of Marseille, one of the largest in Europe, also leverages robotics for automation. Robotics Engineers here work on autonomous cranes, cargo inspection drones, and predictive maintenance systems to enhance efficiency and safety.</w:t>
      </w:r>
    </w:p>
    <w:bookmarkEnd w:id="24"/>
    <w:bookmarkStart w:id="25" w:name="technological-trends-and-challenges"/>
    <w:p>
      <w:pPr>
        <w:pStyle w:val="Heading2"/>
      </w:pPr>
      <w:r>
        <w:t xml:space="preserve">Technological Trends and Challenges</w:t>
      </w:r>
    </w:p>
    <w:p>
      <w:pPr>
        <w:pStyle w:val="FirstParagraph"/>
      </w:pPr>
      <w:r>
        <w:t xml:space="preserve">The field of robotics is rapidly evolving, with trends such as AI integration, swarm robotics, and soft robotics gaining prominence. In Marseille, these trends are shaped by local research priorities. For example, the development of soft robots for underwater exploration aligns with the region’s focus on marine biodiversity studies.</w:t>
      </w:r>
    </w:p>
    <w:p>
      <w:pPr>
        <w:pStyle w:val="BodyText"/>
      </w:pPr>
      <w:r>
        <w:t xml:space="preserve">However, Robotics Engineers in Marseille face unique challenges. These include securing funding for experimental projects, navigating regulatory frameworks for autonomous systems in public spaces, and addressing a shortage of specialized talent. A 2021 study published in</w:t>
      </w:r>
      <w:r>
        <w:t xml:space="preserve"> </w:t>
      </w:r>
      <w:r>
        <w:rPr>
          <w:iCs/>
          <w:i/>
        </w:rPr>
        <w:t xml:space="preserve">Robotics and Autonomous Systems</w:t>
      </w:r>
      <w:r>
        <w:t xml:space="preserve"> </w:t>
      </w:r>
      <w:r>
        <w:t xml:space="preserve">highlighted that while Marseille has robust academic programs, industry partnerships often lack the infrastructure to scale robotic innovations commercially.</w:t>
      </w:r>
    </w:p>
    <w:bookmarkEnd w:id="25"/>
    <w:bookmarkStart w:id="26" w:name="policy-and-funding-landscape"/>
    <w:p>
      <w:pPr>
        <w:pStyle w:val="Heading2"/>
      </w:pPr>
      <w:r>
        <w:t xml:space="preserve">Policy and Funding Landscape</w:t>
      </w:r>
    </w:p>
    <w:p>
      <w:pPr>
        <w:pStyle w:val="FirstParagraph"/>
      </w:pPr>
      <w:r>
        <w:t xml:space="preserve">The French government, through agencies like the National Research Agency (ANR), has invested in robotics research as part of its broader digital transformation strategy. Marseille benefits from programs such as the "France 2030" initiative, which funds projects in AI and automation. Local authorities also support startups through incubators like</w:t>
      </w:r>
      <w:r>
        <w:t xml:space="preserve"> </w:t>
      </w:r>
      <w:r>
        <w:rPr>
          <w:iCs/>
          <w:i/>
        </w:rPr>
        <w:t xml:space="preserve">MedTech Valley</w:t>
      </w:r>
      <w:r>
        <w:t xml:space="preserve">, which fosters innovation in medical robotics.</w:t>
      </w:r>
    </w:p>
    <w:p>
      <w:pPr>
        <w:pStyle w:val="BodyText"/>
      </w:pPr>
      <w:r>
        <w:t xml:space="preserve">Despite these efforts, Robotics Engineers in Marseille must navigate a fragmented ecosystem where academic research, private sector interests, and public policy sometimes conflict. A 2023 analysis by the European Union’s Horizon Europe program noted that while Marseille has strong potential, better coordination between stakeholders is needed to maximize impact.</w:t>
      </w:r>
    </w:p>
    <w:bookmarkEnd w:id="26"/>
    <w:bookmarkStart w:id="27" w:name="future-directions-and-opportunities"/>
    <w:p>
      <w:pPr>
        <w:pStyle w:val="Heading2"/>
      </w:pPr>
      <w:r>
        <w:t xml:space="preserve">Future Directions and Opportunities</w:t>
      </w:r>
    </w:p>
    <w:p>
      <w:pPr>
        <w:pStyle w:val="FirstParagraph"/>
      </w:pPr>
      <w:r>
        <w:t xml:space="preserve">The future of Robotics Engineers in Marseille appears promising, driven by the city’s strategic location, growing tech sector, and commitment to sustainability. Emerging opportunities include developing robots for climate change mitigation (e.g., coastal erosion monitoring) and advancing humanoid robots for urban mobility.</w:t>
      </w:r>
    </w:p>
    <w:p>
      <w:pPr>
        <w:pStyle w:val="BodyText"/>
      </w:pPr>
      <w:r>
        <w:t xml:space="preserve">Moreover, the rise of Industry 4.0 and the push for greener technologies are expected to create new demand for Robotics Engineers who can design energy-efficient systems and integrate robotics with renewable energy sources. Collaboration between academia, industry, and policymakers will be critical to ensuring that Marseille remains a leader in this field.</w:t>
      </w:r>
    </w:p>
    <w:bookmarkEnd w:id="27"/>
    <w:bookmarkStart w:id="28" w:name="conclusion"/>
    <w:p>
      <w:pPr>
        <w:pStyle w:val="Heading2"/>
      </w:pPr>
      <w:r>
        <w:t xml:space="preserve">Conclusion</w:t>
      </w:r>
    </w:p>
    <w:p>
      <w:pPr>
        <w:pStyle w:val="FirstParagraph"/>
      </w:pPr>
      <w:r>
        <w:t xml:space="preserve">In conclusion, the role of a Robotics Engineer in</w:t>
      </w:r>
      <w:r>
        <w:t xml:space="preserve"> </w:t>
      </w:r>
      <w:r>
        <w:rPr>
          <w:bCs/>
          <w:b/>
        </w:rPr>
        <w:t xml:space="preserve">France Marseille</w:t>
      </w:r>
      <w:r>
        <w:t xml:space="preserve"> </w:t>
      </w:r>
      <w:r>
        <w:t xml:space="preserve">is multifaceted, requiring expertise in both technical and interdisciplinary domains. The region’s unique combination of academic excellence, industrial diversity, and geographic advantages positions it as a key player in the global robotics landscape. However, addressing current challenges through enhanced funding, policy alignment, and talent development will be essential for sustaining this momentum.</w:t>
      </w:r>
    </w:p>
    <w:p>
      <w:pPr>
        <w:pStyle w:val="BodyText"/>
      </w:pPr>
      <w:r>
        <w:t xml:space="preserve">This Literature Review underscores the importance of continued investment in robotics research and education within Marseille to ensure that the city remains at the forefront of innovation in</w:t>
      </w:r>
      <w:r>
        <w:t xml:space="preserve"> </w:t>
      </w:r>
      <w:r>
        <w:rPr>
          <w:bCs/>
          <w:b/>
        </w:rPr>
        <w:t xml:space="preserve">Robotics Engineer</w:t>
      </w:r>
      <w:r>
        <w:t xml:space="preserve"> </w:t>
      </w:r>
      <w:r>
        <w:t xml:space="preserve">applications across multiple sectors.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Robotics Engineer in France Marseille</dc:title>
  <dc:creator/>
  <dc:language>en</dc:language>
  <cp:keywords/>
  <dcterms:created xsi:type="dcterms:W3CDTF">2026-07-23T12:17:07Z</dcterms:created>
  <dcterms:modified xsi:type="dcterms:W3CDTF">2026-07-23T12:17:07Z</dcterms:modified>
</cp:coreProperties>
</file>

<file path=docProps/custom.xml><?xml version="1.0" encoding="utf-8"?>
<Properties xmlns="http://schemas.openxmlformats.org/officeDocument/2006/custom-properties" xmlns:vt="http://schemas.openxmlformats.org/officeDocument/2006/docPropsVTypes"/>
</file>