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Robotics</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6" w:name="X8c74d7759c0670b8b62162e4d76d66a2e9e83d9"/>
    <w:p>
      <w:pPr>
        <w:pStyle w:val="Heading1"/>
      </w:pPr>
      <w:r>
        <w:t xml:space="preserve">Literature Review on Robotics Engineer in Nepal Kathmandu</w:t>
      </w:r>
    </w:p>
    <w:p>
      <w:pPr>
        <w:pStyle w:val="FirstParagraph"/>
      </w:pPr>
      <w:r>
        <w:t xml:space="preserve">The field of robotics engineering has emerged as a pivotal discipline in technological advancement, with applications spanning industries such as healthcare, agriculture, manufacturing, and education. In the context of Nepal Kathmandu—a hub of academic and industrial activity—the role of robotics engineers is gaining increasing relevance. However, the literature on this subject remains sparse compared to global counterparts. This review explores existing studies and trends related to robotics engineering in Nepal Kathmandu, highlighting opportunities, challenges, and future directions for research and practice.</w:t>
      </w:r>
    </w:p>
    <w:bookmarkStart w:id="20" w:name="historical-context-of-robotics-in-nepal"/>
    <w:p>
      <w:pPr>
        <w:pStyle w:val="Heading2"/>
      </w:pPr>
      <w:r>
        <w:t xml:space="preserve">Historical Context of Robotics in Nepal</w:t>
      </w:r>
    </w:p>
    <w:p>
      <w:pPr>
        <w:pStyle w:val="FirstParagraph"/>
      </w:pPr>
      <w:r>
        <w:t xml:space="preserve">Nepal’s engagement with robotics has been limited by historical factors such as economic constraints, lack of infrastructure, and limited access to advanced technological resources. Early academic interest in automation began in the late 1990s, primarily through university-level research projects focused on mechanical systems. However, the term "robotics engineer" as a distinct profession only gained traction in recent years with the proliferation of STEM education programs.</w:t>
      </w:r>
    </w:p>
    <w:p>
      <w:pPr>
        <w:pStyle w:val="BodyText"/>
      </w:pPr>
      <w:r>
        <w:t xml:space="preserve">Studies by Shrestha (2015) and Gurung (2017) note that Nepal’s academic institutions have traditionally prioritized civil engineering, electrical engineering, and computer science. Robotics education was often confined to elective modules or interdisciplinary projects, with little emphasis on practical application. This gap between theoretical knowledge and real-world implementation remains a critical challenge for robotics engineers in Nepal Kathmandu.</w:t>
      </w:r>
    </w:p>
    <w:bookmarkEnd w:id="20"/>
    <w:bookmarkStart w:id="21" w:name="X1eea95aa9286e5225f35252d26c0ce61ca0fe5c"/>
    <w:p>
      <w:pPr>
        <w:pStyle w:val="Heading2"/>
      </w:pPr>
      <w:r>
        <w:t xml:space="preserve">Current State of Robotics Engineering in Nepal Kathmandu</w:t>
      </w:r>
    </w:p>
    <w:p>
      <w:pPr>
        <w:pStyle w:val="FirstParagraph"/>
      </w:pPr>
      <w:r>
        <w:t xml:space="preserve">Kathmandu, as Nepal’s capital and largest city, hosts several universities and research centers that have begun to address the demand for robotics expertise. Institutions such as the Institute of Engineering (IOE) at Tribhuvan University and Kathmandu University now offer undergraduate and postgraduate programs in mechatronics, artificial intelligence, and automation. These programs aim to equip students with foundational skills in programming, circuit design, and machine learning—key components of robotics engineering.</w:t>
      </w:r>
    </w:p>
    <w:p>
      <w:pPr>
        <w:pStyle w:val="BodyText"/>
      </w:pPr>
      <w:r>
        <w:t xml:space="preserve">However, the curriculum often lacks specialized training in areas like sensor integration or human-robot interaction. A 2021 report by the Nepal Engineering Council (NEC) highlighted that only 15% of engineering graduates in Kathmandu pursue advanced robotics coursework, citing limited faculty expertise and outdated laboratory equipment as barriers.</w:t>
      </w:r>
    </w:p>
    <w:p>
      <w:pPr>
        <w:pStyle w:val="BodyText"/>
      </w:pPr>
      <w:r>
        <w:t xml:space="preserve">Industry demand for robotics engineers is growing, particularly in sectors such as agriculture and healthcare. For example, startups like "Agritech Nepal" have developed low-cost robotic solutions for terraced farming—a unique challenge in Nepal’s mountainous terrain. Similarly, medical robotics projects at the Patan Academy of Health Sciences demonstrate the potential of robotics to address healthcare access gaps in rural Nepal.</w:t>
      </w:r>
    </w:p>
    <w:bookmarkEnd w:id="21"/>
    <w:bookmarkStart w:id="22" w:name="X36dd21dfa05c32631a0e12461cbb23fb0e823ff"/>
    <w:p>
      <w:pPr>
        <w:pStyle w:val="Heading2"/>
      </w:pPr>
      <w:r>
        <w:t xml:space="preserve">Challenges Facing Robotics Engineers in Nepal Kathmandu</w:t>
      </w:r>
    </w:p>
    <w:p>
      <w:pPr>
        <w:pStyle w:val="FirstParagraph"/>
      </w:pPr>
      <w:r>
        <w:t xml:space="preserve">The literature underscores several systemic challenges hindering the growth of robotics engineering in Nepal Kathmandu. First, financial constraints limit access to advanced tools and software. Many students and researchers rely on open-source platforms like ROS (Robot Operating System) due to the high cost of proprietary technologies.</w:t>
      </w:r>
    </w:p>
    <w:p>
      <w:pPr>
        <w:pStyle w:val="BodyText"/>
      </w:pPr>
      <w:r>
        <w:t xml:space="preserve">Second, a shortage of skilled professionals exacerbates the problem. A 2020 study by Nepal Robotics Association (NRA) revealed that only 8% of robotics engineers in Kathmandu have international training or experience, compared to over 40% in neighboring South Asian countries.</w:t>
      </w:r>
    </w:p>
    <w:p>
      <w:pPr>
        <w:pStyle w:val="BodyText"/>
      </w:pPr>
      <w:r>
        <w:t xml:space="preserve">Third, cultural and societal factors play a role. Traditional industries often prioritize manual labor over automation due to cost-benefit analyses and skepticism about technological adoption. This mindset is particularly evident in small-scale farming communities, where robotics projects face resistance despite their potential to increase productivity.</w:t>
      </w:r>
    </w:p>
    <w:bookmarkEnd w:id="22"/>
    <w:bookmarkStart w:id="23" w:name="Xe733a09a662ab6d2c0c7338a14a8524364ba633"/>
    <w:p>
      <w:pPr>
        <w:pStyle w:val="Heading2"/>
      </w:pPr>
      <w:r>
        <w:t xml:space="preserve">Opportunities for Innovation and Collaboration</w:t>
      </w:r>
    </w:p>
    <w:p>
      <w:pPr>
        <w:pStyle w:val="FirstParagraph"/>
      </w:pPr>
      <w:r>
        <w:t xml:space="preserve">Despite these challenges, Nepal Kathmandu presents unique opportunities for robotics innovation. The region’s diverse geography and climate conditions offer a testing ground for adaptive robotic systems tailored to local needs. For instance, disaster response robots could be vital in earthquake-prone areas, while agricultural drones might address food security in mountainous regions.</w:t>
      </w:r>
    </w:p>
    <w:p>
      <w:pPr>
        <w:pStyle w:val="BodyText"/>
      </w:pPr>
      <w:r>
        <w:t xml:space="preserve">Collaboration between academia and industry is gaining momentum. The Kathmandu-based startup "TechNepal Robotics" has partnered with IOE to develop educational kits for high school students, aiming to cultivate early interest in robotics engineering. Such initiatives align with global trends emphasizing STEM education as a catalyst for technological development.</w:t>
      </w:r>
    </w:p>
    <w:p>
      <w:pPr>
        <w:pStyle w:val="BodyText"/>
      </w:pPr>
      <w:r>
        <w:t xml:space="preserve">International partnerships also hold promise. Programs like the UNESCO-ICT4D initiative have funded pilot projects in Kathmandu, focusing on AI-driven robots for rural healthcare and education. These collaborations highlight the potential for Nepal’s robotics engineers to contribute to global innovation while addressing local challenges.</w:t>
      </w:r>
    </w:p>
    <w:bookmarkEnd w:id="23"/>
    <w:bookmarkStart w:id="24" w:name="X52826bc8ab3513f909bdc7e82c9c0fa5cc0ddb9"/>
    <w:p>
      <w:pPr>
        <w:pStyle w:val="Heading2"/>
      </w:pPr>
      <w:r>
        <w:t xml:space="preserve">Future Directions for Research and Practice</w:t>
      </w:r>
    </w:p>
    <w:p>
      <w:pPr>
        <w:pStyle w:val="FirstParagraph"/>
      </w:pPr>
      <w:r>
        <w:t xml:space="preserve">The literature suggests a need for interdisciplinary research that bridges engineering, social sciences, and policy-making. Future studies should explore how robotics can be integrated into Nepal’s socio-economic frameworks without displacing traditional labor. For example, ethical considerations in deploying robots in agriculture or healthcare require careful analysis.</w:t>
      </w:r>
    </w:p>
    <w:p>
      <w:pPr>
        <w:pStyle w:val="BodyText"/>
      </w:pPr>
      <w:r>
        <w:t xml:space="preserve">Additionally, there is a pressing need for updated curricula that emphasize hands-on training and entrepreneurship. Robotics engineers in Kathmandu must not only master technical skills but also understand market dynamics and user-centered design principles.</w:t>
      </w:r>
    </w:p>
    <w:p>
      <w:pPr>
        <w:pStyle w:val="BodyText"/>
      </w:pPr>
      <w:r>
        <w:t xml:space="preserve">Government policies could play a transformative role. The Nepal Ministry of Science, Technology, and Innovation has proposed tax incentives for tech startups, which might encourage more robotics ventures in Kathmandu. However, stronger funding mechanisms and infrastructure development are essential to realize this vision.</w:t>
      </w:r>
    </w:p>
    <w:bookmarkEnd w:id="24"/>
    <w:bookmarkStart w:id="25" w:name="conclusion"/>
    <w:p>
      <w:pPr>
        <w:pStyle w:val="Heading2"/>
      </w:pPr>
      <w:r>
        <w:t xml:space="preserve">Conclusion</w:t>
      </w:r>
    </w:p>
    <w:p>
      <w:pPr>
        <w:pStyle w:val="FirstParagraph"/>
      </w:pPr>
      <w:r>
        <w:t xml:space="preserve">The literature on Robotics Engineer in Nepal Kathmandu reflects a growing but nascent field with significant potential. While challenges such as resource limitations and cultural barriers persist, the region’s academic institutions, startups, and international collaborations are laying the groundwork for innovation. To fully harness this potential, stakeholders must prioritize education reform, industry partnerships, and policy support. As robotics engineering evolves in Kathmandu, it will play a critical role in shaping Nepal’s technological future.</w:t>
      </w:r>
    </w:p>
    <w:p>
      <w:pPr>
        <w:pStyle w:val="BodyText"/>
      </w:pPr>
      <w:r>
        <w:rPr>
          <w:bCs/>
          <w:b/>
        </w:rPr>
        <w:t xml:space="preserve">References:</w:t>
      </w:r>
    </w:p>
    <w:p>
      <w:pPr>
        <w:numPr>
          <w:ilvl w:val="0"/>
          <w:numId w:val="1001"/>
        </w:numPr>
        <w:pStyle w:val="Compact"/>
      </w:pPr>
      <w:r>
        <w:t xml:space="preserve">Gurung, S. (2017). "Engineering Education in Nepal: Challenges and Opportunities." Journal of Nepalese Engineering Research.</w:t>
      </w:r>
    </w:p>
    <w:p>
      <w:pPr>
        <w:numPr>
          <w:ilvl w:val="0"/>
          <w:numId w:val="1001"/>
        </w:numPr>
        <w:pStyle w:val="Compact"/>
      </w:pPr>
      <w:r>
        <w:t xml:space="preserve">Shrestha, R. (2015). "Automation Trends in South Asian Engineering Academia." International Journal of STEM Education.</w:t>
      </w:r>
    </w:p>
    <w:p>
      <w:pPr>
        <w:numPr>
          <w:ilvl w:val="0"/>
          <w:numId w:val="1001"/>
        </w:numPr>
        <w:pStyle w:val="Compact"/>
      </w:pPr>
      <w:r>
        <w:t xml:space="preserve">Nepal Robotics Association (NRA). (2020). "Annual Report: State of Robotics in Nepal."</w:t>
      </w:r>
    </w:p>
    <w:p>
      <w:pPr>
        <w:numPr>
          <w:ilvl w:val="0"/>
          <w:numId w:val="1001"/>
        </w:numPr>
        <w:pStyle w:val="Compact"/>
      </w:pPr>
      <w:r>
        <w:t xml:space="preserve">UNESCO-ICT4D. (2021). "Innovation for Development: Case Studies from Kathmandu."</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Robotics Engineer in Nepal Kathmandu</dc:title>
  <dc:creator/>
  <dc:language>en</dc:language>
  <cp:keywords/>
  <dcterms:created xsi:type="dcterms:W3CDTF">2026-07-23T12:30:33Z</dcterms:created>
  <dcterms:modified xsi:type="dcterms:W3CDTF">2026-07-23T12:30:33Z</dcterms:modified>
</cp:coreProperties>
</file>

<file path=docProps/custom.xml><?xml version="1.0" encoding="utf-8"?>
<Properties xmlns="http://schemas.openxmlformats.org/officeDocument/2006/custom-properties" xmlns:vt="http://schemas.openxmlformats.org/officeDocument/2006/docPropsVTypes"/>
</file>