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d3e563257c615c44bfa9378f4af21fabb9817b3"/>
    <w:p>
      <w:pPr>
        <w:pStyle w:val="Heading1"/>
      </w:pPr>
      <w:r>
        <w:t xml:space="preserve">Literature Review: The Role of Robotics Engineers in Spain Valencia</w:t>
      </w:r>
    </w:p>
    <w:p>
      <w:pPr>
        <w:pStyle w:val="FirstParagraph"/>
      </w:pPr>
      <w:r>
        <w:rPr>
          <w:bCs/>
          <w:b/>
        </w:rPr>
        <w:t xml:space="preserve">Introduction:</w:t>
      </w:r>
      <w:r>
        <w:t xml:space="preserve"> </w:t>
      </w:r>
      <w:r>
        <w:t xml:space="preserve">The field of Robotics Engineering has experienced exponential growth over the past decade, driven by advancements in artificial intelligence, automation, and interdisciplinary innovation. This literature review explores the evolving role of</w:t>
      </w:r>
      <w:r>
        <w:t xml:space="preserve"> </w:t>
      </w:r>
      <w:r>
        <w:rPr>
          <w:bCs/>
          <w:b/>
        </w:rPr>
        <w:t xml:space="preserve">Robotics Engineers</w:t>
      </w:r>
      <w:r>
        <w:t xml:space="preserve"> </w:t>
      </w:r>
      <w:r>
        <w:t xml:space="preserve">within the context of</w:t>
      </w:r>
      <w:r>
        <w:t xml:space="preserve"> </w:t>
      </w:r>
      <w:r>
        <w:rPr>
          <w:bCs/>
          <w:b/>
        </w:rPr>
        <w:t xml:space="preserve">Spain Valencia</w:t>
      </w:r>
      <w:r>
        <w:t xml:space="preserve">, a region known for its technological initiatives and industrial dynamism. By examining academic programs, industry applications, and regional challenges, this document highlights how Robotics Engineers in Valencia contribute to national and global innovation ecosystems.</w:t>
      </w:r>
    </w:p>
    <w:bookmarkStart w:id="20" w:name="X8a16707cc66b337d5c29be8778f711ccb6be9ad"/>
    <w:p>
      <w:pPr>
        <w:pStyle w:val="Heading2"/>
      </w:pPr>
      <w:r>
        <w:t xml:space="preserve">Educational Foundations for Robotics Engineering in Spain Valencia</w:t>
      </w:r>
    </w:p>
    <w:p>
      <w:pPr>
        <w:pStyle w:val="FirstParagraph"/>
      </w:pPr>
      <w:r>
        <w:rPr>
          <w:bCs/>
          <w:b/>
        </w:rPr>
        <w:t xml:space="preserve">Spain Valencia</w:t>
      </w:r>
      <w:r>
        <w:t xml:space="preserve"> </w:t>
      </w:r>
      <w:r>
        <w:t xml:space="preserve">is home to several prestigious institutions that have established robust programs in Robotics Engineering. The</w:t>
      </w:r>
      <w:r>
        <w:t xml:space="preserve"> </w:t>
      </w:r>
      <w:r>
        <w:rPr>
          <w:bCs/>
          <w:b/>
        </w:rPr>
        <w:t xml:space="preserve">Universidad Politécnica de Valencia (UPV)</w:t>
      </w:r>
      <w:r>
        <w:t xml:space="preserve">, a leading research university, offers specialized courses in mechatronics, autonomous systems, and robotics. These programs integrate theoretical knowledge with practical training through partnerships with local industries such as aerospace, agriculture, and smart city development.</w:t>
      </w:r>
    </w:p>
    <w:p>
      <w:pPr>
        <w:pStyle w:val="BodyText"/>
      </w:pPr>
      <w:r>
        <w:t xml:space="preserve">Literature from UPV’s</w:t>
      </w:r>
      <w:r>
        <w:t xml:space="preserve"> </w:t>
      </w:r>
      <w:r>
        <w:rPr>
          <w:bCs/>
          <w:b/>
        </w:rPr>
        <w:t xml:space="preserve">Robotics Lab</w:t>
      </w:r>
      <w:r>
        <w:t xml:space="preserve"> </w:t>
      </w:r>
      <w:r>
        <w:t xml:space="preserve">emphasizes the importance of interdisciplinary education for Robotics Engineers. According to a 2021 study published in *IEEE Transactions on Education*, graduates from Valencia’s engineering programs are uniquely positioned to address regional challenges, such as optimizing automated greenhouses or integrating robotics into traditional manufacturing sectors like ceramics and shipbuilding.</w:t>
      </w:r>
    </w:p>
    <w:p>
      <w:pPr>
        <w:pStyle w:val="BodyText"/>
      </w:pPr>
      <w:r>
        <w:t xml:space="preserve">Furthermore, the</w:t>
      </w:r>
      <w:r>
        <w:t xml:space="preserve"> </w:t>
      </w:r>
      <w:r>
        <w:rPr>
          <w:bCs/>
          <w:b/>
        </w:rPr>
        <w:t xml:space="preserve">Valencian Government</w:t>
      </w:r>
      <w:r>
        <w:t xml:space="preserve"> </w:t>
      </w:r>
      <w:r>
        <w:t xml:space="preserve">has invested in initiatives like the "Innovation 2030 Plan," which prioritizes robotics research. This has led to collaborations between academic institutions and private enterprises, fostering a pipeline of skilled Robotics Engineers equipped to meet local demand.</w:t>
      </w:r>
    </w:p>
    <w:bookmarkEnd w:id="20"/>
    <w:bookmarkStart w:id="21" w:name="X8bb1f513eab498f2095f0ee9c86a3418a319cc5"/>
    <w:p>
      <w:pPr>
        <w:pStyle w:val="Heading2"/>
      </w:pPr>
      <w:r>
        <w:t xml:space="preserve">Industry Applications and Regional Impact</w:t>
      </w:r>
    </w:p>
    <w:p>
      <w:pPr>
        <w:pStyle w:val="FirstParagraph"/>
      </w:pPr>
      <w:r>
        <w:rPr>
          <w:bCs/>
          <w:b/>
        </w:rPr>
        <w:t xml:space="preserve">Spain Valencia</w:t>
      </w:r>
      <w:r>
        <w:t xml:space="preserve"> </w:t>
      </w:r>
      <w:r>
        <w:t xml:space="preserve">serves as a hub for diverse industries that rely on Robotics Engineers to drive efficiency and innovation. One prominent sector is</w:t>
      </w:r>
      <w:r>
        <w:t xml:space="preserve"> </w:t>
      </w:r>
      <w:r>
        <w:rPr>
          <w:bCs/>
          <w:b/>
        </w:rPr>
        <w:t xml:space="preserve">agriculture</w:t>
      </w:r>
      <w:r>
        <w:t xml:space="preserve">, where the region’s extensive greenhouse networks utilize robotic systems for precision farming. Research by the *Valencia Institute of Agricultural Technology* highlights how Robotics Engineers have developed autonomous robots to monitor crop health, automate irrigation, and reduce labor costs in this sun-drenched region.</w:t>
      </w:r>
    </w:p>
    <w:p>
      <w:pPr>
        <w:pStyle w:val="BodyText"/>
      </w:pPr>
      <w:r>
        <w:t xml:space="preserve">In addition,</w:t>
      </w:r>
      <w:r>
        <w:t xml:space="preserve"> </w:t>
      </w:r>
      <w:r>
        <w:rPr>
          <w:bCs/>
          <w:b/>
        </w:rPr>
        <w:t xml:space="preserve">manufacturing</w:t>
      </w:r>
      <w:r>
        <w:t xml:space="preserve"> </w:t>
      </w:r>
      <w:r>
        <w:t xml:space="preserve">is a cornerstone of Valencia’s economy. The port city of Valencia hosts major automotive and aerospace companies that employ Robotics Engineers to design automated assembly lines. For example, the Spanish automaker Seat has partnered with local universities to integrate robotic arms into their production processes, enhancing speed and precision while reducing human error.</w:t>
      </w:r>
    </w:p>
    <w:p>
      <w:pPr>
        <w:pStyle w:val="BodyText"/>
      </w:pPr>
      <w:r>
        <w:t xml:space="preserve">The</w:t>
      </w:r>
      <w:r>
        <w:t xml:space="preserve"> </w:t>
      </w:r>
      <w:r>
        <w:rPr>
          <w:bCs/>
          <w:b/>
        </w:rPr>
        <w:t xml:space="preserve">smart city initiative</w:t>
      </w:r>
      <w:r>
        <w:t xml:space="preserve"> </w:t>
      </w:r>
      <w:r>
        <w:t xml:space="preserve">in Valencia also demonstrates the impact of Robotics Engineers. Projects like</w:t>
      </w:r>
      <w:r>
        <w:t xml:space="preserve"> </w:t>
      </w:r>
      <w:r>
        <w:rPr>
          <w:bCs/>
          <w:b/>
        </w:rPr>
        <w:t xml:space="preserve">Valetia</w:t>
      </w:r>
      <w:r>
        <w:t xml:space="preserve">, a European Union-funded smart mobility program, leverage robotics for autonomous public transport solutions. These initiatives underscore how Robotics Engineers in Valencia contribute to sustainable urban development, aligning with Spain’s broader goals for green technology adoption.</w:t>
      </w:r>
    </w:p>
    <w:bookmarkEnd w:id="21"/>
    <w:bookmarkStart w:id="22" w:name="challenges-and-opportunities"/>
    <w:p>
      <w:pPr>
        <w:pStyle w:val="Heading2"/>
      </w:pPr>
      <w:r>
        <w:t xml:space="preserve">Challenges and Opportunities</w:t>
      </w:r>
    </w:p>
    <w:p>
      <w:pPr>
        <w:pStyle w:val="FirstParagraph"/>
      </w:pPr>
      <w:r>
        <w:t xml:space="preserve">Despite its progress, the field of Robotics Engineering in</w:t>
      </w:r>
      <w:r>
        <w:t xml:space="preserve"> </w:t>
      </w:r>
      <w:r>
        <w:rPr>
          <w:bCs/>
          <w:b/>
        </w:rPr>
        <w:t xml:space="preserve">Spain Valencia</w:t>
      </w:r>
      <w:r>
        <w:t xml:space="preserve"> </w:t>
      </w:r>
      <w:r>
        <w:t xml:space="preserve">faces unique challenges. A 2023 report by *AIESEC Spain* identified a skills gap between academic training and industry needs, particularly in emerging areas like AI-driven robotics and ethical design frameworks. This disparity highlights the importance of continuous professional development for Robotics Engineers to stay ahead of technological advancements.</w:t>
      </w:r>
    </w:p>
    <w:p>
      <w:pPr>
        <w:pStyle w:val="BodyText"/>
      </w:pPr>
      <w:r>
        <w:t xml:space="preserve">Another challenge is the high cost of cutting-edge robotics equipment, which can limit small- to medium-sized enterprises (SMEs) in Valencia from adopting automated solutions. However, regional grants and EU funding programs such as *Horizon Europe* have provided critical support for local startups and research groups to prototype innovative robotics applications.</w:t>
      </w:r>
    </w:p>
    <w:p>
      <w:pPr>
        <w:pStyle w:val="BodyText"/>
      </w:pPr>
      <w:r>
        <w:t xml:space="preserve">Opportunities for Robotics Engineers in</w:t>
      </w:r>
      <w:r>
        <w:t xml:space="preserve"> </w:t>
      </w:r>
      <w:r>
        <w:rPr>
          <w:bCs/>
          <w:b/>
        </w:rPr>
        <w:t xml:space="preserve">Spain Valencia</w:t>
      </w:r>
      <w:r>
        <w:t xml:space="preserve"> </w:t>
      </w:r>
      <w:r>
        <w:t xml:space="preserve">are vast, especially with the growing emphasis on Industry 4.0 and circular economy principles. For instance, the region’s focus on renewable energy has spurred demand for robotics in solar panel maintenance and wind turbine inspections. These trends position Valencia as a leader in integrating robotics into sustainable technologies.</w:t>
      </w:r>
    </w:p>
    <w:bookmarkEnd w:id="22"/>
    <w:bookmarkStart w:id="23" w:name="future-trends-and-research-directions"/>
    <w:p>
      <w:pPr>
        <w:pStyle w:val="Heading2"/>
      </w:pPr>
      <w:r>
        <w:t xml:space="preserve">Future Trends and Research Directions</w:t>
      </w:r>
    </w:p>
    <w:p>
      <w:pPr>
        <w:pStyle w:val="FirstParagraph"/>
      </w:pPr>
      <w:r>
        <w:t xml:space="preserve">The literature suggests that</w:t>
      </w:r>
      <w:r>
        <w:t xml:space="preserve"> </w:t>
      </w:r>
      <w:r>
        <w:rPr>
          <w:bCs/>
          <w:b/>
        </w:rPr>
        <w:t xml:space="preserve">Robotics Engineers</w:t>
      </w:r>
      <w:r>
        <w:t xml:space="preserve"> </w:t>
      </w:r>
      <w:r>
        <w:t xml:space="preserve">in</w:t>
      </w:r>
      <w:r>
        <w:t xml:space="preserve"> </w:t>
      </w:r>
      <w:r>
        <w:rPr>
          <w:bCs/>
          <w:b/>
        </w:rPr>
        <w:t xml:space="preserve">Spain Valencia</w:t>
      </w:r>
      <w:r>
        <w:t xml:space="preserve"> </w:t>
      </w:r>
      <w:r>
        <w:t xml:space="preserve">are poised to shape the future of several industries. One key area is the development of humanoid robots for healthcare and elderly care, a sector with rising demand due to Spain’s aging population. Research from UPV’s Department of Robotics indicates that Valencia is exploring partnerships with hospitals to deploy robotic assistants in patient care.</w:t>
      </w:r>
    </w:p>
    <w:p>
      <w:pPr>
        <w:pStyle w:val="BodyText"/>
      </w:pPr>
      <w:r>
        <w:t xml:space="preserve">Additionally, there is growing interest in</w:t>
      </w:r>
      <w:r>
        <w:t xml:space="preserve"> </w:t>
      </w:r>
      <w:r>
        <w:rPr>
          <w:bCs/>
          <w:b/>
        </w:rPr>
        <w:t xml:space="preserve">collaborative robotics (cobots)</w:t>
      </w:r>
      <w:r>
        <w:t xml:space="preserve">, which enable human-robot interaction in dynamic environments. A 2022 paper published in *Robotics and Autonomous Systems* notes that Valencia’s industrial parks are testing cobot applications in logistics and assembly lines, emphasizing safety and adaptability.</w:t>
      </w:r>
    </w:p>
    <w:p>
      <w:pPr>
        <w:pStyle w:val="BodyText"/>
      </w:pPr>
      <w:r>
        <w:t xml:space="preserve">Another emerging trend is the integration of robotics with</w:t>
      </w:r>
      <w:r>
        <w:t xml:space="preserve"> </w:t>
      </w:r>
      <w:r>
        <w:rPr>
          <w:bCs/>
          <w:b/>
        </w:rPr>
        <w:t xml:space="preserve">digital twins</w:t>
      </w:r>
      <w:r>
        <w:t xml:space="preserve">, virtual replicas of physical systems used for predictive maintenance. This technology, being tested in Valencia’s maritime sector, allows Robotics Engineers to optimize shipyard operations through real-time data analysis and simulation.</w:t>
      </w:r>
    </w:p>
    <w:bookmarkEnd w:id="23"/>
    <w:bookmarkStart w:id="24"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Robotics Engineers</w:t>
      </w:r>
      <w:r>
        <w:t xml:space="preserve"> </w:t>
      </w:r>
      <w:r>
        <w:t xml:space="preserve">in advancing</w:t>
      </w:r>
      <w:r>
        <w:t xml:space="preserve"> </w:t>
      </w:r>
      <w:r>
        <w:rPr>
          <w:bCs/>
          <w:b/>
        </w:rPr>
        <w:t xml:space="preserve">Spain Valencia</w:t>
      </w:r>
      <w:r>
        <w:t xml:space="preserve">'s technological and industrial landscape. From academic programs at institutions like UPV to industry applications in agriculture, manufacturing, and smart cities, the region has become a microcosm of global robotics innovation. While challenges such as funding and workforce training persist, the opportunities for Robotics Engineers in Valencia are immense. As the region continues to invest in research and sustainable technologies, it is evident that Robotics Engineers will play a pivotal role in shaping Spain’s future.</w:t>
      </w:r>
    </w:p>
    <w:p>
      <w:pPr>
        <w:pStyle w:val="BodyText"/>
      </w:pPr>
      <w:r>
        <w:t xml:space="preserve">For students, professionals, and policymakers in</w:t>
      </w:r>
      <w:r>
        <w:t xml:space="preserve"> </w:t>
      </w:r>
      <w:r>
        <w:rPr>
          <w:bCs/>
          <w:b/>
        </w:rPr>
        <w:t xml:space="preserve">Spain Valencia</w:t>
      </w:r>
      <w:r>
        <w:t xml:space="preserve">, this review serves as both an academic resource and a call to action. By fostering collaboration between academia, industry, and government,</w:t>
      </w:r>
      <w:r>
        <w:t xml:space="preserve"> </w:t>
      </w:r>
      <w:r>
        <w:rPr>
          <w:bCs/>
          <w:b/>
        </w:rPr>
        <w:t xml:space="preserve">Robotics Engineers</w:t>
      </w:r>
      <w:r>
        <w:t xml:space="preserve"> </w:t>
      </w:r>
      <w:r>
        <w:t xml:space="preserve">can drive the next wave of innovation in one of Europe’s most dynamic regions.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Spain Valencia</dc:title>
  <dc:creator/>
  <dc:language>en</dc:language>
  <cp:keywords/>
  <dcterms:created xsi:type="dcterms:W3CDTF">2026-07-23T04:24:26Z</dcterms:created>
  <dcterms:modified xsi:type="dcterms:W3CDTF">2026-07-23T04:24:26Z</dcterms:modified>
</cp:coreProperties>
</file>

<file path=docProps/custom.xml><?xml version="1.0" encoding="utf-8"?>
<Properties xmlns="http://schemas.openxmlformats.org/officeDocument/2006/custom-properties" xmlns:vt="http://schemas.openxmlformats.org/officeDocument/2006/docPropsVTypes"/>
</file>