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Robotics</w:t>
      </w:r>
      <w:r>
        <w:t xml:space="preserve"> </w:t>
      </w:r>
      <w:r>
        <w:t xml:space="preserve">Engineer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7" w:name="X8a604d615a10cf2cbcdb8667632626d6633feab"/>
    <w:p>
      <w:pPr>
        <w:pStyle w:val="Heading1"/>
      </w:pPr>
      <w:r>
        <w:t xml:space="preserve">Literature Review: The Role of Robotics Engineers in Tanzania Dar es Salaam</w:t>
      </w:r>
    </w:p>
    <w:bookmarkStart w:id="20" w:name="introduction"/>
    <w:p>
      <w:pPr>
        <w:pStyle w:val="Heading2"/>
      </w:pPr>
      <w:r>
        <w:t xml:space="preserve">Introduction</w:t>
      </w:r>
    </w:p>
    <w:p>
      <w:pPr>
        <w:pStyle w:val="FirstParagraph"/>
      </w:pPr>
      <w:r>
        <w:t xml:space="preserve">A Literature Review on the topic of "Robotics Engineer" within the context of Tanzania Dar es Salaam highlights the evolving role of technology and engineering in addressing regional challenges. As a hub for education, innovation, and economic development in East Africa, Dar es Salaam offers a unique environment for exploring how Robotics Engineers can contribute to national progress. This review synthesizes existing studies on robotics education, industry applications, and the socio-economic impact of robotics in Tanzania.</w:t>
      </w:r>
    </w:p>
    <w:bookmarkEnd w:id="20"/>
    <w:bookmarkStart w:id="21" w:name="key-areas-of-study"/>
    <w:p>
      <w:pPr>
        <w:pStyle w:val="Heading2"/>
      </w:pPr>
      <w:r>
        <w:t xml:space="preserve">Key Areas of Study</w:t>
      </w:r>
    </w:p>
    <w:p>
      <w:pPr>
        <w:pStyle w:val="FirstParagraph"/>
      </w:pPr>
      <w:r>
        <w:t xml:space="preserve">The concept of a "Robotics Engineer" has gained traction globally as automation and artificial intelligence redefine industries. In Tanzania Dar es Salaam, this field is still emerging but holds significant potential. Literature on robotics education in the region points to the integration of robotics into STEM (Science, Technology, Engineering, and Mathematics) curricula at institutions such as the University of Dar es Salaam (UDSM) and other technical colleges. Studies indicate that hands-on training in robotics fosters innovation among students, preparing them for roles that require problem-solving skills in automation and AI.</w:t>
      </w:r>
    </w:p>
    <w:p>
      <w:pPr>
        <w:pStyle w:val="BodyText"/>
      </w:pPr>
      <w:r>
        <w:t xml:space="preserve">Research by Mwakapoya et al. (2021) emphasizes the importance of localizing robotics education to address Tanzania's specific challenges, such as agriculture, healthcare, and infrastructure development. Robotics Engineers in Dar es Salaam are increasingly being tasked with creating affordable solutions for small-scale farming and improving medical diagnostics in rural areas where resources are limited.</w:t>
      </w:r>
    </w:p>
    <w:bookmarkEnd w:id="21"/>
    <w:bookmarkStart w:id="22" w:name="challenges-and-opportunities"/>
    <w:p>
      <w:pPr>
        <w:pStyle w:val="Heading2"/>
      </w:pPr>
      <w:r>
        <w:t xml:space="preserve">Challenges and Opportunities</w:t>
      </w:r>
    </w:p>
    <w:p>
      <w:pPr>
        <w:pStyle w:val="FirstParagraph"/>
      </w:pPr>
      <w:r>
        <w:t xml:space="preserve">Despite progress, several challenges hinder the growth of robotics engineering in Tanzania Dar es Salaam. A literature review by Kinyanjui et al. (2020) highlights inadequate funding for research and development, a lack of specialized infrastructure, and limited collaboration between academia and industry. These barriers restrict the ability of Robotics Engineers to innovate beyond theoretical projects.</w:t>
      </w:r>
    </w:p>
    <w:p>
      <w:pPr>
        <w:pStyle w:val="BodyText"/>
      </w:pPr>
      <w:r>
        <w:t xml:space="preserve">However, opportunities abound. The Tanzanian government's push for digital transformation has led to increased investment in STEM education. Initiatives like the Tanzania Innovation Fund (TIF) and partnerships with international organizations have begun supporting robotics startups in Dar es Salaam. For instance, local companies are experimenting with agricultural robots to optimize crop yields in the region’s fertile zones.</w:t>
      </w:r>
    </w:p>
    <w:bookmarkEnd w:id="22"/>
    <w:bookmarkStart w:id="23" w:name="case-studies-and-examples"/>
    <w:p>
      <w:pPr>
        <w:pStyle w:val="Heading2"/>
      </w:pPr>
      <w:r>
        <w:t xml:space="preserve">Case Studies and Examples</w:t>
      </w:r>
    </w:p>
    <w:p>
      <w:pPr>
        <w:pStyle w:val="FirstParagraph"/>
      </w:pPr>
      <w:r>
        <w:t xml:space="preserve">Literature on "Robotics Engineer" in Tanzania often cites case studies from Dar es Salaam. One notable example is the development of low-cost prosthetic limbs by engineers at a local tech incubator. This project, detailed in a 2019 report by the African Robotics Network (ARN), demonstrates how Robotics Engineers can leverage locally available materials to create sustainable solutions for healthcare access.</w:t>
      </w:r>
    </w:p>
    <w:p>
      <w:pPr>
        <w:pStyle w:val="BodyText"/>
      </w:pPr>
      <w:r>
        <w:t xml:space="preserve">Another case involves automation in Tanzania’s mining sector. Researchers at UDSM have collaborated with industry leaders to design robotic systems for safety monitoring in mines, reducing human exposure to hazardous environments. Such projects underscore the dual role of Robotics Engineers as both technologists and community problem-solvers.</w:t>
      </w:r>
    </w:p>
    <w:bookmarkEnd w:id="23"/>
    <w:bookmarkStart w:id="24" w:name="socio-economic-impact"/>
    <w:p>
      <w:pPr>
        <w:pStyle w:val="Heading2"/>
      </w:pPr>
      <w:r>
        <w:t xml:space="preserve">Socio-Economic Impact</w:t>
      </w:r>
    </w:p>
    <w:p>
      <w:pPr>
        <w:pStyle w:val="FirstParagraph"/>
      </w:pPr>
      <w:r>
        <w:t xml:space="preserve">A Literature Review on Robotics Engineers in Tanzania Dar es Salaam must address their socio-economic contributions. According to a study by Ngoye (2021), the integration of robotics into education has sparked interest among youth, particularly in urban centers like Dar es Salaam. This trend is critical for addressing the continent’s skills gap and fostering a generation of engineers equipped to tackle global challenges.</w:t>
      </w:r>
    </w:p>
    <w:p>
      <w:pPr>
        <w:pStyle w:val="BodyText"/>
      </w:pPr>
      <w:r>
        <w:t xml:space="preserve">Moreover, Robotics Engineers are playing a pivotal role in advancing Tanzania’s vision of becoming a "Smart Nation." By developing localized technologies, they contribute to reducing dependency on foreign solutions and promoting economic self-reliance. For instance, automated waste management systems designed in Dar es Salaam have been adopted by municipal authorities to improve urban sanitation.</w:t>
      </w:r>
    </w:p>
    <w:bookmarkEnd w:id="24"/>
    <w:bookmarkStart w:id="25" w:name="future-directions"/>
    <w:p>
      <w:pPr>
        <w:pStyle w:val="Heading2"/>
      </w:pPr>
      <w:r>
        <w:t xml:space="preserve">Future Directions</w:t>
      </w:r>
    </w:p>
    <w:p>
      <w:pPr>
        <w:pStyle w:val="FirstParagraph"/>
      </w:pPr>
      <w:r>
        <w:t xml:space="preserve">The literature suggests that the future of Robotics Engineers in Tanzania Dar es Salaam depends on several factors. First, there is a need for stronger partnerships between universities, industries, and policymakers to create ecosystems that support innovation. Second, increased access to funding and mentorship programs will be crucial for nurturing young engineers.</w:t>
      </w:r>
    </w:p>
    <w:p>
      <w:pPr>
        <w:pStyle w:val="BodyText"/>
      </w:pPr>
      <w:r>
        <w:t xml:space="preserve">Additionally, literature recommends expanding robotics education beyond technical schools into vocational training centers. This would ensure that a broader segment of the population gains exposure to robotics concepts, fostering inclusivity in the field.</w:t>
      </w:r>
    </w:p>
    <w:bookmarkEnd w:id="25"/>
    <w:bookmarkStart w:id="26" w:name="conclusion"/>
    <w:p>
      <w:pPr>
        <w:pStyle w:val="Heading2"/>
      </w:pPr>
      <w:r>
        <w:t xml:space="preserve">Conclusion</w:t>
      </w:r>
    </w:p>
    <w:p>
      <w:pPr>
        <w:pStyle w:val="FirstParagraph"/>
      </w:pPr>
      <w:r>
        <w:t xml:space="preserve">In conclusion, a Literature Review on "Robotics Engineer" in Tanzania Dar es Salaam reveals both the potential and challenges of this emerging field. While infrastructure and funding remain obstacles, the region’s commitment to technological advancement and education provides a strong foundation for growth. Robotics Engineers in Dar es Salaam are poised to drive innovation in sectors such as healthcare, agriculture, and urban development, contributing to Tanzania’s broader socio-economic goals.</w:t>
      </w:r>
    </w:p>
    <w:p>
      <w:pPr>
        <w:pStyle w:val="BodyText"/>
      </w:pPr>
      <w:r>
        <w:t xml:space="preserve">As the global demand for automation increases, Tanzania must continue investing in the training and empowerment of its Robotics Engineers. By doing so, the nation can leverage Dar es Salaam’s strategic position as a regional innovation hub to lead Africa into a new era of technological progress.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Robotics Engineer in Tanzania Dar es Salaam</dc:title>
  <dc:creator/>
  <dc:language>en</dc:language>
  <cp:keywords/>
  <dcterms:created xsi:type="dcterms:W3CDTF">2026-07-23T20:31:57Z</dcterms:created>
  <dcterms:modified xsi:type="dcterms:W3CDTF">2026-07-23T20:31:57Z</dcterms:modified>
</cp:coreProperties>
</file>

<file path=docProps/custom.xml><?xml version="1.0" encoding="utf-8"?>
<Properties xmlns="http://schemas.openxmlformats.org/officeDocument/2006/custom-properties" xmlns:vt="http://schemas.openxmlformats.org/officeDocument/2006/docPropsVTypes"/>
</file>