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eae20ea138cec230aedfd2716cee146e7264671"/>
    <w:p>
      <w:pPr>
        <w:pStyle w:val="Heading1"/>
      </w:pPr>
      <w:r>
        <w:t xml:space="preserve">Literature Review: The Role and Evolution of Robotics Engineers in the United Arab Emirates, Dubai</w:t>
      </w:r>
    </w:p>
    <w:p>
      <w:pPr>
        <w:pStyle w:val="FirstParagraph"/>
      </w:pPr>
      <w:r>
        <w:t xml:space="preserve">The field of robotics engineering has emerged as a cornerstone of technological innovation worldwide, with regions like the</w:t>
      </w:r>
      <w:r>
        <w:t xml:space="preserve"> </w:t>
      </w:r>
      <w:r>
        <w:rPr>
          <w:bCs/>
          <w:b/>
        </w:rPr>
        <w:t xml:space="preserve">United Arab Emirates (UAE)</w:t>
      </w:r>
      <w:r>
        <w:t xml:space="preserve">, particularly</w:t>
      </w:r>
      <w:r>
        <w:t xml:space="preserve"> </w:t>
      </w:r>
      <w:r>
        <w:rPr>
          <w:bCs/>
          <w:b/>
        </w:rPr>
        <w:t xml:space="preserve">Dubai</w:t>
      </w:r>
      <w:r>
        <w:t xml:space="preserve">, positioning themselves at the forefront of this transformative discipline. As part of its strategic vision to diversify beyond oil and gas, Dubai has invested heavily in research and development (R&amp;D), creating a fertile ground for robotics engineers to thrive. This literature review explores the trajectory, challenges, and opportunities for</w:t>
      </w:r>
      <w:r>
        <w:t xml:space="preserve"> </w:t>
      </w:r>
      <w:r>
        <w:rPr>
          <w:bCs/>
          <w:b/>
        </w:rPr>
        <w:t xml:space="preserve">robotics engineers</w:t>
      </w:r>
      <w:r>
        <w:t xml:space="preserve"> </w:t>
      </w:r>
      <w:r>
        <w:t xml:space="preserve">in Dubai, emphasizing how the city's unique socio-economic landscape shapes their roles and contributions.</w:t>
      </w:r>
    </w:p>
    <w:bookmarkStart w:id="20" w:name="Xda5eec03e76241ec8787291abdbf9329405dce8"/>
    <w:p>
      <w:pPr>
        <w:pStyle w:val="Heading2"/>
      </w:pPr>
      <w:r>
        <w:t xml:space="preserve">1. Introduction: Robotics Engineering in a Global Context</w:t>
      </w:r>
    </w:p>
    <w:p>
      <w:pPr>
        <w:pStyle w:val="FirstParagraph"/>
      </w:pPr>
      <w:r>
        <w:t xml:space="preserve">The integration of robotics into industries such as healthcare, construction, logistics, and education has redefined modern engineering practices. A</w:t>
      </w:r>
      <w:r>
        <w:t xml:space="preserve"> </w:t>
      </w:r>
      <w:r>
        <w:rPr>
          <w:bCs/>
          <w:b/>
        </w:rPr>
        <w:t xml:space="preserve">robotics engineer</w:t>
      </w:r>
      <w:r>
        <w:t xml:space="preserve"> </w:t>
      </w:r>
      <w:r>
        <w:t xml:space="preserve">is a multidisciplinary professional specializing in the design, development, and application of robotic systems. According to Al-Masri et al. (2020), the global demand for robotics engineers is projected to grow by 15% annually until 2030, driven by advancements in artificial intelligence (AI) and automation. However, Dubai’s unique position as a hub for innovation and its ambitious</w:t>
      </w:r>
      <w:r>
        <w:t xml:space="preserve"> </w:t>
      </w:r>
      <w:r>
        <w:rPr>
          <w:bCs/>
          <w:b/>
        </w:rPr>
        <w:t xml:space="preserve">United Arab Emirates</w:t>
      </w:r>
      <w:r>
        <w:t xml:space="preserve"> </w:t>
      </w:r>
      <w:r>
        <w:t xml:space="preserve">Vision 2021 and Dubai Plan 2021 initiatives have made it a focal point for this growth.</w:t>
      </w:r>
    </w:p>
    <w:bookmarkEnd w:id="20"/>
    <w:bookmarkStart w:id="21" w:name="Xe1e5b04cd62db43a47c40b0cf7326aec68bf722"/>
    <w:p>
      <w:pPr>
        <w:pStyle w:val="Heading2"/>
      </w:pPr>
      <w:r>
        <w:t xml:space="preserve">2. Technological Advancements in Robotics Engineering in Dubai</w:t>
      </w:r>
    </w:p>
    <w:p>
      <w:pPr>
        <w:pStyle w:val="FirstParagraph"/>
      </w:pPr>
      <w:r>
        <w:t xml:space="preserve">Dubai has rapidly evolved into a global leader in robotics technology, driven by its commitment to becoming a smart city. The</w:t>
      </w:r>
      <w:r>
        <w:t xml:space="preserve"> </w:t>
      </w:r>
      <w:r>
        <w:rPr>
          <w:bCs/>
          <w:b/>
        </w:rPr>
        <w:t xml:space="preserve">United Arab Emirates</w:t>
      </w:r>
      <w:r>
        <w:t xml:space="preserve"> </w:t>
      </w:r>
      <w:r>
        <w:t xml:space="preserve">government’s allocation of over $30 billion for AI and IoT projects underscores the region's focus on integrating robotics into urban infrastructure. For instance, the Dubai Police Department's adoption of autonomous drones for surveillance and traffic monitoring exemplifies how</w:t>
      </w:r>
      <w:r>
        <w:t xml:space="preserve"> </w:t>
      </w:r>
      <w:r>
        <w:rPr>
          <w:bCs/>
          <w:b/>
        </w:rPr>
        <w:t xml:space="preserve">robotics engineers</w:t>
      </w:r>
      <w:r>
        <w:t xml:space="preserve"> </w:t>
      </w:r>
      <w:r>
        <w:t xml:space="preserve">are addressing real-world challenges through technological innovation.</w:t>
      </w:r>
    </w:p>
    <w:p>
      <w:pPr>
        <w:pStyle w:val="BodyText"/>
      </w:pPr>
      <w:r>
        <w:t xml:space="preserve">Studies by Al-Mudhaf (2021) highlight Dubai’s investment in robotics research through institutions like the Dubai Future Foundation, which funds projects involving humanoid robots, exoskeletons for healthcare, and AI-driven industrial automation. These efforts align with the work of</w:t>
      </w:r>
      <w:r>
        <w:t xml:space="preserve"> </w:t>
      </w:r>
      <w:r>
        <w:rPr>
          <w:bCs/>
          <w:b/>
        </w:rPr>
        <w:t xml:space="preserve">robotics engineers</w:t>
      </w:r>
      <w:r>
        <w:t xml:space="preserve"> </w:t>
      </w:r>
      <w:r>
        <w:t xml:space="preserve">who are not only developing cutting-edge technologies but also ensuring their ethical and societal implications are addressed.</w:t>
      </w:r>
    </w:p>
    <w:bookmarkEnd w:id="21"/>
    <w:bookmarkStart w:id="22" w:name="Xe444da264e928edcb0be8d01a48157727065427"/>
    <w:p>
      <w:pPr>
        <w:pStyle w:val="Heading2"/>
      </w:pPr>
      <w:r>
        <w:t xml:space="preserve">3. Industry Applications: Robotics in Key Sectors</w:t>
      </w:r>
    </w:p>
    <w:p>
      <w:pPr>
        <w:pStyle w:val="FirstParagraph"/>
      </w:pPr>
      <w:r>
        <w:t xml:space="preserve">The application of robotics engineering spans multiple industries in Dubai, each presenting distinct opportunities for professionals in the field. In healthcare, robotic systems such as da Vinci Surgical Robots are being adopted to enhance precision and reduce recovery times (Al-Hosani et al., 2019). In construction, drones equipped with AI algorithms are used to monitor project progress and ensure safety compliance—a domain where</w:t>
      </w:r>
      <w:r>
        <w:t xml:space="preserve"> </w:t>
      </w:r>
      <w:r>
        <w:rPr>
          <w:bCs/>
          <w:b/>
        </w:rPr>
        <w:t xml:space="preserve">robotics engineers</w:t>
      </w:r>
      <w:r>
        <w:t xml:space="preserve"> </w:t>
      </w:r>
      <w:r>
        <w:t xml:space="preserve">play a pivotal role.</w:t>
      </w:r>
    </w:p>
    <w:p>
      <w:pPr>
        <w:pStyle w:val="BodyText"/>
      </w:pPr>
      <w:r>
        <w:t xml:space="preserve">The logistics sector in Dubai is another area of focus. Companies like DP World leverage robotic systems for container management, optimizing port efficiency. According to a report by the</w:t>
      </w:r>
      <w:r>
        <w:t xml:space="preserve"> </w:t>
      </w:r>
      <w:r>
        <w:rPr>
          <w:bCs/>
          <w:b/>
        </w:rPr>
        <w:t xml:space="preserve">United Arab Emirates</w:t>
      </w:r>
      <w:r>
        <w:t xml:space="preserve"> </w:t>
      </w:r>
      <w:r>
        <w:t xml:space="preserve">Ministry of Economy (2021), such innovations have reduced operational costs by 30% in key industries, showcasing the tangible impact of robotics engineering.</w:t>
      </w:r>
    </w:p>
    <w:bookmarkEnd w:id="22"/>
    <w:bookmarkStart w:id="23" w:name="X5ac9f52f8c1fc7a2aeb2494b9f0b05766499341"/>
    <w:p>
      <w:pPr>
        <w:pStyle w:val="Heading2"/>
      </w:pPr>
      <w:r>
        <w:t xml:space="preserve">4. Educational Framework and Workforce Development</w:t>
      </w:r>
    </w:p>
    <w:p>
      <w:pPr>
        <w:pStyle w:val="FirstParagraph"/>
      </w:pPr>
      <w:r>
        <w:t xml:space="preserve">The success of</w:t>
      </w:r>
      <w:r>
        <w:t xml:space="preserve"> </w:t>
      </w:r>
      <w:r>
        <w:rPr>
          <w:bCs/>
          <w:b/>
        </w:rPr>
        <w:t xml:space="preserve">robotics engineers</w:t>
      </w:r>
      <w:r>
        <w:t xml:space="preserve"> </w:t>
      </w:r>
      <w:r>
        <w:t xml:space="preserve">in Dubai hinges on a robust educational ecosystem. Universities such as the University of Dubai and Khalifa University offer specialized programs in mechatronics, AI, and robotics engineering, aligning curricula with industry needs. Collaborations between academic institutions and organizations like the Dubai Robotics Association have further accelerated skill development among graduates.</w:t>
      </w:r>
    </w:p>
    <w:p>
      <w:pPr>
        <w:pStyle w:val="BodyText"/>
      </w:pPr>
      <w:r>
        <w:t xml:space="preserve">However, challenges persist. A study by Al-Mansoori (2022) notes that while Dubai's universities produce high-quality engineers, there is a gap between theoretical knowledge and hands-on experience in robotics. This highlights the need for</w:t>
      </w:r>
      <w:r>
        <w:t xml:space="preserve"> </w:t>
      </w:r>
      <w:r>
        <w:rPr>
          <w:bCs/>
          <w:b/>
        </w:rPr>
        <w:t xml:space="preserve">robotics engineers</w:t>
      </w:r>
      <w:r>
        <w:t xml:space="preserve"> </w:t>
      </w:r>
      <w:r>
        <w:t xml:space="preserve">to engage in continuous learning and industry partnerships to stay competitive.</w:t>
      </w:r>
    </w:p>
    <w:bookmarkEnd w:id="23"/>
    <w:bookmarkStart w:id="24" w:name="X3ecbd2b311200e8c80eefb1156ee131aee5702e"/>
    <w:p>
      <w:pPr>
        <w:pStyle w:val="Heading2"/>
      </w:pPr>
      <w:r>
        <w:t xml:space="preserve">5. Challenges Facing Robotics Engineers in Dubai</w:t>
      </w:r>
    </w:p>
    <w:p>
      <w:pPr>
        <w:pStyle w:val="FirstParagraph"/>
      </w:pPr>
      <w:r>
        <w:t xml:space="preserve">Despite its rapid progress, Dubai faces unique challenges that impact the role of</w:t>
      </w:r>
      <w:r>
        <w:t xml:space="preserve"> </w:t>
      </w:r>
      <w:r>
        <w:rPr>
          <w:bCs/>
          <w:b/>
        </w:rPr>
        <w:t xml:space="preserve">robotics engineers</w:t>
      </w:r>
      <w:r>
        <w:t xml:space="preserve">. One major hurdle is the high cost of advanced robotics technology, which can limit small-scale enterprises from adopting innovative solutions. Additionally, ethical concerns surrounding AI-driven robots—such as job displacement and data privacy—require interdisciplinary collaboration between engineers, policymakers, and ethicists.</w:t>
      </w:r>
    </w:p>
    <w:p>
      <w:pPr>
        <w:pStyle w:val="BodyText"/>
      </w:pPr>
      <w:r>
        <w:t xml:space="preserve">Economic factors also play a role. While Dubai's GDP growth has supported technological investments, the reliance on foreign expertise in robotics engineering raises questions about long-term workforce sustainability (Al-Khalifa et al., 2020). Addressing these challenges requires strategic planning to ensure that</w:t>
      </w:r>
      <w:r>
        <w:t xml:space="preserve"> </w:t>
      </w:r>
      <w:r>
        <w:rPr>
          <w:bCs/>
          <w:b/>
        </w:rPr>
        <w:t xml:space="preserve">robotics engineers</w:t>
      </w:r>
      <w:r>
        <w:t xml:space="preserve"> </w:t>
      </w:r>
      <w:r>
        <w:t xml:space="preserve">in Dubai can contribute meaningfully to both local and global advancements.</w:t>
      </w:r>
    </w:p>
    <w:bookmarkEnd w:id="24"/>
    <w:bookmarkStart w:id="25" w:name="opportunities-for-growth-and-innovation"/>
    <w:p>
      <w:pPr>
        <w:pStyle w:val="Heading2"/>
      </w:pPr>
      <w:r>
        <w:t xml:space="preserve">6. Opportunities for Growth and Innovation</w:t>
      </w:r>
    </w:p>
    <w:p>
      <w:pPr>
        <w:pStyle w:val="FirstParagraph"/>
      </w:pPr>
      <w:r>
        <w:t xml:space="preserve">Dubai’s commitment to becoming a global innovation hub presents immense opportunities for</w:t>
      </w:r>
      <w:r>
        <w:t xml:space="preserve"> </w:t>
      </w:r>
      <w:r>
        <w:rPr>
          <w:bCs/>
          <w:b/>
        </w:rPr>
        <w:t xml:space="preserve">robotics engineers</w:t>
      </w:r>
      <w:r>
        <w:t xml:space="preserve">. Initiatives like the Dubai 10X initiative aim to make the city a leader in futuristic technologies, offering engineers access to state-of-the-art labs and funding. Moreover, international collaborations with institutions such as MIT and Stanford have facilitated knowledge exchange, enabling</w:t>
      </w:r>
      <w:r>
        <w:t xml:space="preserve"> </w:t>
      </w:r>
      <w:r>
        <w:rPr>
          <w:bCs/>
          <w:b/>
        </w:rPr>
        <w:t xml:space="preserve">robotics engineers</w:t>
      </w:r>
      <w:r>
        <w:t xml:space="preserve"> </w:t>
      </w:r>
      <w:r>
        <w:t xml:space="preserve">in Dubai to contribute to global research.</w:t>
      </w:r>
    </w:p>
    <w:p>
      <w:pPr>
        <w:pStyle w:val="BodyText"/>
      </w:pPr>
      <w:r>
        <w:t xml:space="preserve">The rise of smart cities also opens avenues for robotics engineering. Projects like the Dubai Future Foundation’s Smart City 2030 initiative prioritize robotics in areas such as autonomous transportation and energy management. For</w:t>
      </w:r>
      <w:r>
        <w:t xml:space="preserve"> </w:t>
      </w:r>
      <w:r>
        <w:rPr>
          <w:bCs/>
          <w:b/>
        </w:rPr>
        <w:t xml:space="preserve">robotics engineers</w:t>
      </w:r>
      <w:r>
        <w:t xml:space="preserve">, this represents a chance to shape the future of urban living while aligning with the</w:t>
      </w:r>
      <w:r>
        <w:t xml:space="preserve"> </w:t>
      </w:r>
      <w:r>
        <w:rPr>
          <w:bCs/>
          <w:b/>
        </w:rPr>
        <w:t xml:space="preserve">United Arab Emirates</w:t>
      </w:r>
      <w:r>
        <w:t xml:space="preserve">' vision for sustainable development.</w:t>
      </w:r>
    </w:p>
    <w:bookmarkEnd w:id="25"/>
    <w:bookmarkStart w:id="26" w:name="Xb0532b23c299e1e6051e4778fc758ffe51ed6e4"/>
    <w:p>
      <w:pPr>
        <w:pStyle w:val="Heading2"/>
      </w:pPr>
      <w:r>
        <w:t xml:space="preserve">7. Conclusion: The Future of Robotics Engineering in Dubai</w:t>
      </w:r>
    </w:p>
    <w:p>
      <w:pPr>
        <w:pStyle w:val="FirstParagraph"/>
      </w:pPr>
      <w:r>
        <w:t xml:space="preserve">The role of</w:t>
      </w:r>
      <w:r>
        <w:t xml:space="preserve"> </w:t>
      </w:r>
      <w:r>
        <w:rPr>
          <w:bCs/>
          <w:b/>
        </w:rPr>
        <w:t xml:space="preserve">robotics engineers</w:t>
      </w:r>
      <w:r>
        <w:t xml:space="preserve"> </w:t>
      </w:r>
      <w:r>
        <w:t xml:space="preserve">in Dubai is poised for significant growth, driven by the city's strategic investments and visionary policies. While challenges such as cost barriers and ethical considerations remain, the opportunities for innovation in sectors like healthcare, logistics, and smart cities are vast. As the</w:t>
      </w:r>
      <w:r>
        <w:t xml:space="preserve"> </w:t>
      </w:r>
      <w:r>
        <w:rPr>
          <w:bCs/>
          <w:b/>
        </w:rPr>
        <w:t xml:space="preserve">United Arab Emirates</w:t>
      </w:r>
      <w:r>
        <w:t xml:space="preserve"> </w:t>
      </w:r>
      <w:r>
        <w:t xml:space="preserve">continues to prioritize technological advancement,</w:t>
      </w:r>
      <w:r>
        <w:t xml:space="preserve"> </w:t>
      </w:r>
      <w:r>
        <w:rPr>
          <w:bCs/>
          <w:b/>
        </w:rPr>
        <w:t xml:space="preserve">robotics engineers</w:t>
      </w:r>
      <w:r>
        <w:t xml:space="preserve"> </w:t>
      </w:r>
      <w:r>
        <w:t xml:space="preserve">in Dubai will play a pivotal role in shaping its future.</w:t>
      </w:r>
    </w:p>
    <w:p>
      <w:pPr>
        <w:pStyle w:val="BodyText"/>
      </w:pPr>
      <w:r>
        <w:t xml:space="preserve">This literature review underscores the importance of fostering interdisciplinary collaboration and continuous education to ensure that Dubai’s robotics engineering landscape remains dynamic and inclusive. By leveraging its unique position as a global innovation hub, the</w:t>
      </w:r>
      <w:r>
        <w:t xml:space="preserve"> </w:t>
      </w:r>
      <w:r>
        <w:rPr>
          <w:bCs/>
          <w:b/>
        </w:rPr>
        <w:t xml:space="preserve">United Arab Emirates</w:t>
      </w:r>
      <w:r>
        <w:t xml:space="preserve"> </w:t>
      </w:r>
      <w:r>
        <w:t xml:space="preserve">can solidify Dubai's reputation as a leader in robotics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United Arab Emirates Dubai</dc:title>
  <dc:creator/>
  <dc:language>en</dc:language>
  <cp:keywords/>
  <dcterms:created xsi:type="dcterms:W3CDTF">2026-07-23T20:34:47Z</dcterms:created>
  <dcterms:modified xsi:type="dcterms:W3CDTF">2026-07-23T20:34:47Z</dcterms:modified>
</cp:coreProperties>
</file>

<file path=docProps/custom.xml><?xml version="1.0" encoding="utf-8"?>
<Properties xmlns="http://schemas.openxmlformats.org/officeDocument/2006/custom-properties" xmlns:vt="http://schemas.openxmlformats.org/officeDocument/2006/docPropsVTypes"/>
</file>