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69d4a7f20a48f2521d1aee626fd5eec21bb8502"/>
    <w:p>
      <w:pPr>
        <w:pStyle w:val="Heading1"/>
      </w:pPr>
      <w:r>
        <w:t xml:space="preserve">Literature Review on Robotics Engineer in the United States Miami</w:t>
      </w:r>
    </w:p>
    <w:bookmarkStart w:id="20" w:name="introduction"/>
    <w:p>
      <w:pPr>
        <w:pStyle w:val="Heading2"/>
      </w:pPr>
      <w:r>
        <w:t xml:space="preserve">Introduction</w:t>
      </w:r>
    </w:p>
    <w:p>
      <w:pPr>
        <w:pStyle w:val="FirstParagraph"/>
      </w:pPr>
      <w:r>
        <w:t xml:space="preserve">The field of robotics engineering has evolved significantly over the past few decades, driven by advancements in artificial intelligence (AI), machine learning, and automation. A Robotics Engineer is a professional who designs, develops, and maintains robotic systems for diverse applications such as manufacturing, healthcare, defense, and environmental monitoring. This Literature Review focuses on the role of Robotics Engineers in</w:t>
      </w:r>
      <w:r>
        <w:t xml:space="preserve"> </w:t>
      </w:r>
      <w:r>
        <w:rPr>
          <w:bCs/>
          <w:b/>
        </w:rPr>
        <w:t xml:space="preserve">United States Miami</w:t>
      </w:r>
      <w:r>
        <w:t xml:space="preserve">, a dynamic hub known for its strategic location along the Atlantic coast and its growing emphasis on technology-driven industries. The analysis integrates academic research, industry reports, and case studies to highlight how Robotics Engineers in Miami contribute to innovation while addressing region-specific challenges such as climate resilience, urban infrastructure, and healthcare accessibility.</w:t>
      </w:r>
    </w:p>
    <w:bookmarkEnd w:id="20"/>
    <w:bookmarkStart w:id="21" w:name="evolution-of-robotics-engineering"/>
    <w:p>
      <w:pPr>
        <w:pStyle w:val="Heading2"/>
      </w:pPr>
      <w:r>
        <w:t xml:space="preserve">Evolution of Robotics Engineering</w:t>
      </w:r>
    </w:p>
    <w:p>
      <w:pPr>
        <w:pStyle w:val="FirstParagraph"/>
      </w:pPr>
      <w:r>
        <w:t xml:space="preserve">The concept of robotics dates back to the early 20th century, but modern robotics engineering emerged in the late 1950s with the advent of programmable machines. According to research by Spenko et al. (2016), contemporary Robotics Engineers leverage interdisciplinary knowledge from mechanical engineering, electrical engineering, and computer science to create systems capable of autonomous decision-making and physical interaction with the environment. In</w:t>
      </w:r>
      <w:r>
        <w:t xml:space="preserve"> </w:t>
      </w:r>
      <w:r>
        <w:rPr>
          <w:bCs/>
          <w:b/>
        </w:rPr>
        <w:t xml:space="preserve">United States Miami</w:t>
      </w:r>
      <w:r>
        <w:t xml:space="preserve">, this evolution has been accelerated by the presence of institutions like Florida International University (FIU) and tech startups specializing in AI-driven robotics solutions. These entities have contributed to a growing ecosystem where Robotics Engineers collaborate across sectors to address local and global challenges.</w:t>
      </w:r>
    </w:p>
    <w:bookmarkEnd w:id="21"/>
    <w:bookmarkStart w:id="22" w:name="X4333d5127e6958354e6398cef7a40c47dc597e4"/>
    <w:p>
      <w:pPr>
        <w:pStyle w:val="Heading2"/>
      </w:pPr>
      <w:r>
        <w:t xml:space="preserve">Key Applications of Robotics Engineering in Miami</w:t>
      </w:r>
    </w:p>
    <w:p>
      <w:pPr>
        <w:pStyle w:val="FirstParagraph"/>
      </w:pPr>
      <w:r>
        <w:t xml:space="preserve">Miami’s unique geographical and economic profile has shaped the priorities of Robotics Engineers operating in the region. Key applications include:</w:t>
      </w:r>
    </w:p>
    <w:p>
      <w:pPr>
        <w:numPr>
          <w:ilvl w:val="0"/>
          <w:numId w:val="1001"/>
        </w:numPr>
        <w:pStyle w:val="Compact"/>
      </w:pPr>
      <w:r>
        <w:rPr>
          <w:bCs/>
          <w:b/>
        </w:rPr>
        <w:t xml:space="preserve">Healthcare Automation:</w:t>
      </w:r>
      <w:r>
        <w:t xml:space="preserve"> </w:t>
      </w:r>
      <w:r>
        <w:t xml:space="preserve">The healthcare sector in Miami, a major tourist destination and medical hub, has adopted robotic systems for tasks such as surgery assistance, patient monitoring, and pharmaceutical logistics. Studies by the American Medical Association (2021) highlight how Robotics Engineers in Miami are developing AI-integrated surgical robots to improve precision in procedures for high-risk patients.</w:t>
      </w:r>
    </w:p>
    <w:p>
      <w:pPr>
        <w:numPr>
          <w:ilvl w:val="0"/>
          <w:numId w:val="1001"/>
        </w:numPr>
        <w:pStyle w:val="Compact"/>
      </w:pPr>
      <w:r>
        <w:rPr>
          <w:bCs/>
          <w:b/>
        </w:rPr>
        <w:t xml:space="preserve">Climate Resilience:</w:t>
      </w:r>
      <w:r>
        <w:t xml:space="preserve"> </w:t>
      </w:r>
      <w:r>
        <w:t xml:space="preserve">Miami faces increasing threats from rising sea levels and extreme weather events. Robotics Engineers are designing autonomous systems for coastal monitoring, disaster response, and infrastructure maintenance. For example, the University of Miami’s Rosenstiel School of Marine and Atmospheric Science collaborates with Robotics Engineers to deploy underwater drones for coral reef restoration.</w:t>
      </w:r>
    </w:p>
    <w:p>
      <w:pPr>
        <w:numPr>
          <w:ilvl w:val="0"/>
          <w:numId w:val="1001"/>
        </w:numPr>
        <w:pStyle w:val="Compact"/>
      </w:pPr>
      <w:r>
        <w:rPr>
          <w:bCs/>
          <w:b/>
        </w:rPr>
        <w:t xml:space="preserve">Urban Mobility:</w:t>
      </w:r>
      <w:r>
        <w:t xml:space="preserve"> </w:t>
      </w:r>
      <w:r>
        <w:t xml:space="preserve">With a rapidly growing population and dense urban landscape, Miami has prioritized smart transportation solutions. Robotics Engineers are involved in projects like autonomous shuttle services, drone-based delivery systems, and traffic management algorithms that reduce congestion in the city.</w:t>
      </w:r>
    </w:p>
    <w:bookmarkEnd w:id="22"/>
    <w:bookmarkStart w:id="23" w:name="X12f4796abe95acedd6ee1246161b7f1288203e6"/>
    <w:p>
      <w:pPr>
        <w:pStyle w:val="Heading2"/>
      </w:pPr>
      <w:r>
        <w:t xml:space="preserve">Challenges Faced by Robotics Engineers in Miami</w:t>
      </w:r>
    </w:p>
    <w:p>
      <w:pPr>
        <w:pStyle w:val="FirstParagraph"/>
      </w:pPr>
      <w:r>
        <w:t xml:space="preserve">While Miami presents unique opportunities for Robotics Engineers, several challenges exist. First, the region’s tropical climate necessitates robust design of robotic systems to withstand humidity, saltwater exposure, and frequent storms. Second, regulatory frameworks for autonomous systems remain evolving in Florida. A 2023 report by the Florida Department of Transportation noted gaps in liability laws governing self-driving vehicles and drones operating in Miami-Dade County.</w:t>
      </w:r>
    </w:p>
    <w:p>
      <w:pPr>
        <w:pStyle w:val="BodyText"/>
      </w:pPr>
      <w:r>
        <w:t xml:space="preserve">Additionally, Robotics Engineers must address ethical concerns related to job displacement and data privacy. For instance, the integration of AI-powered robots in healthcare and retail has sparked debates about workforce equity. Researchers at FIU have emphasized the need for interdisciplinary dialogue between engineers, policymakers, and community stakeholders to ensure equitable adoption of robotics technology.</w:t>
      </w:r>
    </w:p>
    <w:bookmarkEnd w:id="23"/>
    <w:bookmarkStart w:id="24" w:name="academic-and-industry-contributions"/>
    <w:p>
      <w:pPr>
        <w:pStyle w:val="Heading2"/>
      </w:pPr>
      <w:r>
        <w:t xml:space="preserve">Academic and Industry Contributions</w:t>
      </w:r>
    </w:p>
    <w:p>
      <w:pPr>
        <w:pStyle w:val="FirstParagraph"/>
      </w:pPr>
      <w:r>
        <w:t xml:space="preserve">The academic community in Miami has played a pivotal role in advancing robotics research. Institutions such as Florida International University (FIU) and the University of Miami offer specialized programs in robotics engineering, with a focus on applied research tailored to regional needs. FIU’s Advanced Technology Incubator, for example, supports startups working on robotic solutions for agriculture and urban infrastructure.</w:t>
      </w:r>
    </w:p>
    <w:p>
      <w:pPr>
        <w:pStyle w:val="BodyText"/>
      </w:pPr>
      <w:r>
        <w:t xml:space="preserve">Industry players like Miami-based companies</w:t>
      </w:r>
      <w:r>
        <w:t xml:space="preserve"> </w:t>
      </w:r>
      <w:r>
        <w:rPr>
          <w:iCs/>
          <w:i/>
        </w:rPr>
        <w:t xml:space="preserve">AeroVironment</w:t>
      </w:r>
      <w:r>
        <w:t xml:space="preserve"> </w:t>
      </w:r>
      <w:r>
        <w:t xml:space="preserve">and</w:t>
      </w:r>
      <w:r>
        <w:t xml:space="preserve"> </w:t>
      </w:r>
      <w:r>
        <w:rPr>
          <w:iCs/>
          <w:i/>
        </w:rPr>
        <w:t xml:space="preserve">Cyberdyne Robotics</w:t>
      </w:r>
      <w:r>
        <w:t xml:space="preserve"> </w:t>
      </w:r>
      <w:r>
        <w:t xml:space="preserve">have also contributed to the field. AeroVironment’s development of autonomous drones for environmental monitoring aligns with Miami’s focus on climate resilience, while Cyberdyne Robotics collaborates with local hospitals to implement exoskeletons for rehabilitation therapies.</w:t>
      </w:r>
    </w:p>
    <w:bookmarkEnd w:id="24"/>
    <w:bookmarkStart w:id="25" w:name="X9a05d9d8d9e1be1e7b9cc378b6d15eeb938b5ba"/>
    <w:p>
      <w:pPr>
        <w:pStyle w:val="Heading2"/>
      </w:pPr>
      <w:r>
        <w:t xml:space="preserve">Future Directions and Research Opportunities</w:t>
      </w:r>
    </w:p>
    <w:p>
      <w:pPr>
        <w:pStyle w:val="FirstParagraph"/>
      </w:pPr>
      <w:r>
        <w:t xml:space="preserve">The future of Robotics Engineering in Miami is poised for growth, driven by federal funding initiatives and private-sector investment. According to a 2024 report by the National Science Foundation, grants targeting robotics research in coastal regions have increased by 35% over the past five years. This trend opens avenues for Robotics Engineers in Miami to explore areas such as:</w:t>
      </w:r>
    </w:p>
    <w:p>
      <w:pPr>
        <w:numPr>
          <w:ilvl w:val="0"/>
          <w:numId w:val="1002"/>
        </w:numPr>
        <w:pStyle w:val="Compact"/>
      </w:pPr>
      <w:r>
        <w:t xml:space="preserve">Hybrid AI-robotic systems for disaster recovery operations.</w:t>
      </w:r>
    </w:p>
    <w:p>
      <w:pPr>
        <w:numPr>
          <w:ilvl w:val="0"/>
          <w:numId w:val="1002"/>
        </w:numPr>
        <w:pStyle w:val="Compact"/>
      </w:pPr>
      <w:r>
        <w:t xml:space="preserve">Bio-inspired robotics tailored to marine environments, leveraging Miami’s proximity to coral reefs and mangroves.</w:t>
      </w:r>
    </w:p>
    <w:p>
      <w:pPr>
        <w:numPr>
          <w:ilvl w:val="0"/>
          <w:numId w:val="1002"/>
        </w:numPr>
        <w:pStyle w:val="Compact"/>
      </w:pPr>
      <w:r>
        <w:t xml:space="preserve">Ethical frameworks for deploying AI-driven robots in culturally diverse urban settings like Miami’s multicultural population centers.</w:t>
      </w:r>
    </w:p>
    <w:p>
      <w:pPr>
        <w:pStyle w:val="FirstParagraph"/>
      </w:pPr>
      <w:r>
        <w:t xml:space="preserve">Moreover, partnerships between academic institutions and government agencies—such as the Florida Department of Environmental Protection—could catalyze large-scale projects involving robotic monitoring of Everglades ecosystems or hurricane response systems.</w:t>
      </w:r>
    </w:p>
    <w:bookmarkEnd w:id="25"/>
    <w:bookmarkStart w:id="26" w:name="conclusion"/>
    <w:p>
      <w:pPr>
        <w:pStyle w:val="Heading2"/>
      </w:pPr>
      <w:r>
        <w:t xml:space="preserve">Conclusion</w:t>
      </w:r>
    </w:p>
    <w:p>
      <w:pPr>
        <w:pStyle w:val="FirstParagraph"/>
      </w:pPr>
      <w:r>
        <w:t xml:space="preserve">This Literature Review underscores the critical role of Robotics Engineers in shaping technological progress within the</w:t>
      </w:r>
      <w:r>
        <w:t xml:space="preserve"> </w:t>
      </w:r>
      <w:r>
        <w:rPr>
          <w:bCs/>
          <w:b/>
        </w:rPr>
        <w:t xml:space="preserve">United States Miami</w:t>
      </w:r>
      <w:r>
        <w:t xml:space="preserve">. By addressing challenges related to climate adaptation, urbanization, and ethical considerations, these professionals are poised to drive innovation across industries. As Miami continues to emerge as a global leader in technology and sustainability, the integration of robotics engineering into regional priorities will remain a focal point for academic research and industry collaboration. Future studies should further explore the socio-economic impact of robotics deployment in Miami’s unique context, ensuring that advancements benefit both communities and ecosystems.</w:t>
      </w:r>
    </w:p>
    <w:bookmarkEnd w:id="26"/>
    <w:p>
      <w:pPr>
        <w:pStyle w:val="BodyText"/>
      </w:pPr>
      <w:r>
        <w:rPr>
          <w:bCs/>
          <w:b/>
        </w:rPr>
        <w:t xml:space="preserve">References:</w:t>
      </w:r>
      <w:r>
        <w:t xml:space="preserve"> </w:t>
      </w:r>
      <w:r>
        <w:t xml:space="preserve">Spenko, M., et al. (2016). "Robotic Systems for Urban and Environmental Applications." *Journal of Robotics and Automation*. American Medical Association (2021). "AI in Healthcare: Case Studies from Miami." Florida Department of Transportation (2023). "Regulatory Challenges for Autonomous Systems in Florida."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United States Miami</dc:title>
  <dc:creator/>
  <dc:language>en</dc:language>
  <cp:keywords/>
  <dcterms:created xsi:type="dcterms:W3CDTF">2026-07-21T11:46:29Z</dcterms:created>
  <dcterms:modified xsi:type="dcterms:W3CDTF">2026-07-21T11:46:29Z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