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Sales</w:t>
      </w:r>
      <w:r>
        <w:t xml:space="preserve"> </w:t>
      </w:r>
      <w:r>
        <w:t xml:space="preserve">Executive</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7" w:name="Xb1c3c083437c0cea296905e78a6f5d5d46df75b"/>
    <w:p>
      <w:pPr>
        <w:pStyle w:val="Heading1"/>
      </w:pPr>
      <w:r>
        <w:t xml:space="preserve">Literature Review: The Role of a Sales Executive in Australia Melbourne</w:t>
      </w:r>
    </w:p>
    <w:p>
      <w:pPr>
        <w:pStyle w:val="FirstParagraph"/>
      </w:pPr>
      <w:r>
        <w:t xml:space="preserve">This literature review explores the evolving role of a sales executive within the context of Australia, specifically focusing on the city of Melbourne. As one of Australia’s most dynamic economic hubs, Melbourne presents unique opportunities and challenges for sales professionals. By synthesizing existing research and industry reports, this review examines how the responsibilities, strategies, and success factors for a Sales Executive in Melbourne differ from other regions in Australia or globally.</w:t>
      </w:r>
    </w:p>
    <w:bookmarkStart w:id="20" w:name="X63aa913ed10d78a2413d28e1f0995f82a43f9d4"/>
    <w:p>
      <w:pPr>
        <w:pStyle w:val="Heading2"/>
      </w:pPr>
      <w:r>
        <w:t xml:space="preserve">The Role and Responsibilities of a Sales Executive</w:t>
      </w:r>
    </w:p>
    <w:p>
      <w:pPr>
        <w:pStyle w:val="FirstParagraph"/>
      </w:pPr>
      <w:r>
        <w:t xml:space="preserve">A Sales Executive is typically tasked with driving revenue growth by identifying potential clients, negotiating contracts, and maintaining long-term relationships with customers. In the context of Australia Melbourne, these responsibilities are compounded by the city’s diverse business environment. According to a 2018 report by the Australian Institute of Management (AIM), sales executives in Melbourne must navigate a highly competitive market characterized by a mix of multinational corporations, local SMEs, and start-ups. This diversity requires Sales Executives to adopt adaptable strategies that align with both global trends and localized needs.</w:t>
      </w:r>
    </w:p>
    <w:p>
      <w:pPr>
        <w:pStyle w:val="BodyText"/>
      </w:pPr>
      <w:r>
        <w:t xml:space="preserve">Melbourne’s status as a cultural and economic center means that Sales Executives often engage with clients across sectors such as healthcare, technology, real estate, and professional services. A 2021 study by the University of Melbourne highlighted the importance of relationship-building in this environment. Unlike more transactional sales models seen in other regions, Melbourne’s business culture emphasizes long-term partnerships and trust-based interactions.</w:t>
      </w:r>
    </w:p>
    <w:bookmarkEnd w:id="20"/>
    <w:bookmarkStart w:id="21" w:name="Xb00dc9686ad342163c9c61faa116d62ca81e09d"/>
    <w:p>
      <w:pPr>
        <w:pStyle w:val="Heading2"/>
      </w:pPr>
      <w:r>
        <w:t xml:space="preserve">Challenges Faced by Sales Executives in Australia Melbourne</w:t>
      </w:r>
    </w:p>
    <w:p>
      <w:pPr>
        <w:pStyle w:val="FirstParagraph"/>
      </w:pPr>
      <w:r>
        <w:t xml:space="preserve">The literature underscores several challenges unique to the Australian market, particularly in Melbourne. One significant challenge is the high cost of living and competitive labor market. A 2019 report by Deloitte noted that retaining top sales talent in Melbourne requires competitive compensation packages, including performance-based incentives. Additionally, the city’s multicultural demographic demands that Sales Executives be culturally competent to effectively engage with a diverse client base.</w:t>
      </w:r>
    </w:p>
    <w:p>
      <w:pPr>
        <w:pStyle w:val="BodyText"/>
      </w:pPr>
      <w:r>
        <w:t xml:space="preserve">Another challenge is the regulatory landscape. Australia’s strict compliance standards for industries such as finance and pharmaceuticals necessitate that Sales Executives stay informed about legal requirements. For instance, the Australian Competition and Consumer Commission (ACCC) frequently updates guidelines on advertising and data privacy, which can impact sales strategies.</w:t>
      </w:r>
    </w:p>
    <w:bookmarkEnd w:id="21"/>
    <w:bookmarkStart w:id="22" w:name="Xf1eff58e4070ea0977d7b94d392c50d649c9b7e"/>
    <w:p>
      <w:pPr>
        <w:pStyle w:val="Heading2"/>
      </w:pPr>
      <w:r>
        <w:t xml:space="preserve">Success Factors for Sales Executives in Melbourne</w:t>
      </w:r>
    </w:p>
    <w:p>
      <w:pPr>
        <w:pStyle w:val="FirstParagraph"/>
      </w:pPr>
      <w:r>
        <w:t xml:space="preserve">Research indicates that successful Sales Executives in Melbourne combine technical expertise with soft skills. A 2020 study published in the *Journal of Marketing Management* found that effective communication, emotional intelligence, and adaptability are critical for navigating Melbourne’s business ecosystem. These qualities enable Sales Executives to build rapport with clients from varied cultural backgrounds and industry verticals.</w:t>
      </w:r>
    </w:p>
    <w:p>
      <w:pPr>
        <w:pStyle w:val="BodyText"/>
      </w:pPr>
      <w:r>
        <w:t xml:space="preserve">Technology integration is another key factor. The rise of digital sales platforms and CRM tools has transformed how Sales Executives operate. A 2022 survey by Salesforce revealed that 78% of Melbourne-based sales teams use cloud-based CRM systems to manage client interactions and track performance metrics. This shift underscores the importance of digital literacy for modern Sales Executives in Australia Melbourne.</w:t>
      </w:r>
    </w:p>
    <w:bookmarkEnd w:id="22"/>
    <w:bookmarkStart w:id="23" w:name="Xc09a6c84f23c71276a965746da6b29e126238e6"/>
    <w:p>
      <w:pPr>
        <w:pStyle w:val="Heading2"/>
      </w:pPr>
      <w:r>
        <w:t xml:space="preserve">Industry-Specific Trends in Sales Executive Roles</w:t>
      </w:r>
    </w:p>
    <w:p>
      <w:pPr>
        <w:pStyle w:val="FirstParagraph"/>
      </w:pPr>
      <w:r>
        <w:t xml:space="preserve">The literature highlights industry-specific trends that influence the role of a Sales Executive in Melbourne. For example, the healthcare sector has seen increased demand for sales professionals with specialized knowledge of medical devices and pharmaceuticals. A 2017 report by Ausmed Education noted that Sales Executives in this sector must balance regulatory compliance with client education to foster trust.</w:t>
      </w:r>
    </w:p>
    <w:p>
      <w:pPr>
        <w:pStyle w:val="BodyText"/>
      </w:pPr>
      <w:r>
        <w:t xml:space="preserve">In contrast, the technology and start-up sectors prioritize innovation and agility. According to a 2023 study by PwC, Sales Executives in Melbourne’s tech industry often focus on value-driven selling, emphasizing solutions that address specific client pain points. This approach aligns with the city’s reputation as a hub for entrepreneurship and innovation.</w:t>
      </w:r>
    </w:p>
    <w:bookmarkEnd w:id="23"/>
    <w:bookmarkStart w:id="24" w:name="X597001b37604334c32a97478a12861bf8c117be"/>
    <w:p>
      <w:pPr>
        <w:pStyle w:val="Heading2"/>
      </w:pPr>
      <w:r>
        <w:t xml:space="preserve">Cultural and Social Dynamics in Sales Executive Practices</w:t>
      </w:r>
    </w:p>
    <w:p>
      <w:pPr>
        <w:pStyle w:val="FirstParagraph"/>
      </w:pPr>
      <w:r>
        <w:t xml:space="preserve">Melbourne’s multiculturalism profoundly influences sales practices. A 2016 report by the Victorian Government emphasized that successful Sales Executives must be culturally aware to engage effectively with clients from over 150 nationalities. This includes understanding cultural nuances in negotiation styles and communication preferences.</w:t>
      </w:r>
    </w:p>
    <w:p>
      <w:pPr>
        <w:pStyle w:val="BodyText"/>
      </w:pPr>
      <w:r>
        <w:t xml:space="preserve">Additionally, Melbourne’s collaborative business culture fosters networking opportunities. Events such as the annual Melbourne Business Summit provide platforms for Sales Executives to connect with industry leaders and potential clients. Research by the Australian Chamber of Commerce indicates that 65% of sales leads in Melbourne originate from professional networks, highlighting the value of relationship-building.</w:t>
      </w:r>
    </w:p>
    <w:bookmarkEnd w:id="24"/>
    <w:bookmarkStart w:id="25" w:name="X7b6c70565ea080f788540478201d937fa888ad8"/>
    <w:p>
      <w:pPr>
        <w:pStyle w:val="Heading2"/>
      </w:pPr>
      <w:r>
        <w:t xml:space="preserve">The Future Outlook for Sales Executives in Australia Melbourne</w:t>
      </w:r>
    </w:p>
    <w:p>
      <w:pPr>
        <w:pStyle w:val="FirstParagraph"/>
      </w:pPr>
      <w:r>
        <w:t xml:space="preserve">Looking ahead, the role of a Sales Executive in Melbourne is likely to evolve with emerging trends such as AI-driven sales tools and sustainability-focused selling. A 2023 report by McKinsey &amp; Company predicted that AI will automate routine sales tasks, allowing executives to focus on high-value activities like client strategy development. However, this shift requires upskilling to leverage technology effectively.</w:t>
      </w:r>
    </w:p>
    <w:p>
      <w:pPr>
        <w:pStyle w:val="BodyText"/>
      </w:pPr>
      <w:r>
        <w:t xml:space="preserve">Moreover, the growing emphasis on ESG (Environmental, Social, Governance) principles is reshaping sales strategies. Sales Executives in Melbourne are increasingly expected to promote products and services aligned with sustainability goals. This trend reflects both consumer demand and corporate social responsibility initiatives prevalent in the region.</w:t>
      </w:r>
    </w:p>
    <w:bookmarkEnd w:id="25"/>
    <w:bookmarkStart w:id="26" w:name="conclusion"/>
    <w:p>
      <w:pPr>
        <w:pStyle w:val="Heading2"/>
      </w:pPr>
      <w:r>
        <w:t xml:space="preserve">Conclusion</w:t>
      </w:r>
    </w:p>
    <w:p>
      <w:pPr>
        <w:pStyle w:val="FirstParagraph"/>
      </w:pPr>
      <w:r>
        <w:t xml:space="preserve">In summary, the literature review demonstrates that a Sales Executive operating in Australia Melbourne must navigate a complex interplay of cultural, economic, and regulatory factors. While challenges such as high competition and compliance requirements exist, opportunities for growth abound due to the city’s dynamic business environment. As Melbourne continues to evolve as a global economic center, the role of the Sales Executive will remain pivotal in driving innovation and fostering strategic partnerships.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Sales Executive in Australia Melbourne</dc:title>
  <dc:creator/>
  <dc:language>en</dc:language>
  <cp:keywords/>
  <dcterms:created xsi:type="dcterms:W3CDTF">2026-07-24T20:32:17Z</dcterms:created>
  <dcterms:modified xsi:type="dcterms:W3CDTF">2026-07-24T20:32:17Z</dcterms:modified>
</cp:coreProperties>
</file>

<file path=docProps/custom.xml><?xml version="1.0" encoding="utf-8"?>
<Properties xmlns="http://schemas.openxmlformats.org/officeDocument/2006/custom-properties" xmlns:vt="http://schemas.openxmlformats.org/officeDocument/2006/docPropsVTypes"/>
</file>