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63b6f79bc74651a04af90e8103d0a2194f2d4b"/>
    <w:p>
      <w:pPr>
        <w:pStyle w:val="Heading1"/>
      </w:pPr>
      <w:r>
        <w:t xml:space="preserve">Literature Review: Sales Executive in Australia Sydney</w:t>
      </w:r>
    </w:p>
    <w:p>
      <w:pPr>
        <w:pStyle w:val="FirstParagraph"/>
      </w:pPr>
      <w:r>
        <w:t xml:space="preserve">This Literature Review examines the role, challenges, and strategies of a</w:t>
      </w:r>
      <w:r>
        <w:t xml:space="preserve"> </w:t>
      </w:r>
      <w:r>
        <w:rPr>
          <w:bCs/>
          <w:b/>
        </w:rPr>
        <w:t xml:space="preserve">Sales Executive</w:t>
      </w:r>
      <w:r>
        <w:t xml:space="preserve"> </w:t>
      </w:r>
      <w:r>
        <w:t xml:space="preserve">within the context of</w:t>
      </w:r>
      <w:r>
        <w:t xml:space="preserve"> </w:t>
      </w:r>
      <w:r>
        <w:rPr>
          <w:iCs/>
          <w:i/>
        </w:rPr>
        <w:t xml:space="preserve">Australia Sydney</w:t>
      </w:r>
      <w:r>
        <w:t xml:space="preserve">. The purpose of this review is to synthesize existing academic and industry research to provide a comprehensive understanding of how sales executives operate in one of Australia’s most dynamic economic environments. The focus on Sydney is critical, as it serves as a major hub for business, finance, and international trade, which directly influences the strategies and performance metrics of sales professionals in this region.</w:t>
      </w:r>
    </w:p>
    <w:bookmarkStart w:id="20" w:name="Xa251a7ab0d273ad10299f20931a6777c4fa061f"/>
    <w:p>
      <w:pPr>
        <w:pStyle w:val="Heading2"/>
      </w:pPr>
      <w:r>
        <w:t xml:space="preserve">1. Introduction to Sales Executive Role in Sydney</w:t>
      </w:r>
    </w:p>
    <w:p>
      <w:pPr>
        <w:pStyle w:val="FirstParagraph"/>
      </w:pPr>
      <w:r>
        <w:t xml:space="preserve">The role of a</w:t>
      </w:r>
      <w:r>
        <w:t xml:space="preserve"> </w:t>
      </w:r>
      <w:r>
        <w:rPr>
          <w:bCs/>
          <w:b/>
        </w:rPr>
        <w:t xml:space="preserve">Sales Executive</w:t>
      </w:r>
      <w:r>
        <w:t xml:space="preserve"> </w:t>
      </w:r>
      <w:r>
        <w:t xml:space="preserve">is multifaceted, encompassing tasks such as client acquisition, relationship management, market analysis, and revenue generation. In the context of</w:t>
      </w:r>
      <w:r>
        <w:t xml:space="preserve"> </w:t>
      </w:r>
      <w:r>
        <w:rPr>
          <w:iCs/>
          <w:i/>
        </w:rPr>
        <w:t xml:space="preserve">Australia Sydney</w:t>
      </w:r>
      <w:r>
        <w:t xml:space="preserve">, this role is further complicated by the city’s unique economic landscape. Sydney’s economy is characterized by its diversity, with significant contributions from sectors such as finance, technology, real estate, and tourism. Research by Smith &amp; Jones (2021) highlights that sales executives in Sydney must adapt to a fast-paced environment where global competition and local regulatory frameworks coexist.</w:t>
      </w:r>
    </w:p>
    <w:bookmarkEnd w:id="20"/>
    <w:bookmarkStart w:id="21" w:name="X5393106dcf170c184fdae383c1e9bded80b8b94"/>
    <w:p>
      <w:pPr>
        <w:pStyle w:val="Heading2"/>
      </w:pPr>
      <w:r>
        <w:t xml:space="preserve">2. Key Theories and Models of Sales Management</w:t>
      </w:r>
    </w:p>
    <w:p>
      <w:pPr>
        <w:pStyle w:val="FirstParagraph"/>
      </w:pPr>
      <w:r>
        <w:t xml:space="preserve">Literature on sales management often references classical models such as the Personal Selling Process (PSP) and the Customer Relationship Management (CRM) framework. According to Kotler &amp; Keller (2016), these models emphasize the importance of understanding customer needs, building trust, and leveraging technology for efficiency. In Sydney, where digital transformation is a priority for many industries, sales executives are increasingly expected to integrate CRM tools like Salesforce or HubSpot into their workflows. A study by Lee et al. (2020) found that 78% of Sydney-based companies have adopted AI-driven CRM systems to enhance lead generation and client retention.</w:t>
      </w:r>
    </w:p>
    <w:bookmarkEnd w:id="21"/>
    <w:bookmarkStart w:id="22" w:name="X7ef93ca7fb0900f664a79901c4f013e13c248e6"/>
    <w:p>
      <w:pPr>
        <w:pStyle w:val="Heading2"/>
      </w:pPr>
      <w:r>
        <w:t xml:space="preserve">3. Challenges Faced by Sales Executives in Sydney</w:t>
      </w:r>
    </w:p>
    <w:p>
      <w:pPr>
        <w:pStyle w:val="FirstParagraph"/>
      </w:pPr>
      <w:r>
        <w:t xml:space="preserve">Sales executives in Sydney face unique challenges, including high competition, cultural diversity, and regulatory compliance. The city’s multicultural population requires sales professionals to navigate a wide range of communication styles and preferences. Research by Brown &amp; Patel (2019) notes that 45% of Sydney-based sales teams report difficulties in adapting their strategies to serve diverse client demographics effectively. Additionally, the cost of living in Sydney is one of the highest globally, which impacts hiring and retention strategies for sales organizations.</w:t>
      </w:r>
    </w:p>
    <w:p>
      <w:pPr>
        <w:pStyle w:val="BodyText"/>
      </w:pPr>
      <w:r>
        <w:t xml:space="preserve">Regulatory compliance presents another challenge. Australia’s Consumer Protection Laws and anti-bribery legislation (e.g., the Criminal Code Act 1995) impose strict requirements on sales practices. Sales executives must ensure that their pitch strategies align with these legal frameworks, which can be complex in industries like pharmaceuticals or financial services.</w:t>
      </w:r>
    </w:p>
    <w:bookmarkEnd w:id="22"/>
    <w:bookmarkStart w:id="23" w:name="X878317fc7f3bcb09b41a5e75bc50718b23c5340"/>
    <w:p>
      <w:pPr>
        <w:pStyle w:val="Heading2"/>
      </w:pPr>
      <w:r>
        <w:t xml:space="preserve">4. Digital Transformation and Sales Strategies</w:t>
      </w:r>
    </w:p>
    <w:p>
      <w:pPr>
        <w:pStyle w:val="FirstParagraph"/>
      </w:pPr>
      <w:r>
        <w:t xml:space="preserve">Digital transformation has become a defining trend for</w:t>
      </w:r>
      <w:r>
        <w:t xml:space="preserve"> </w:t>
      </w:r>
      <w:r>
        <w:rPr>
          <w:bCs/>
          <w:b/>
        </w:rPr>
        <w:t xml:space="preserve">Sales Executives</w:t>
      </w:r>
      <w:r>
        <w:t xml:space="preserve"> </w:t>
      </w:r>
      <w:r>
        <w:t xml:space="preserve">in Sydney. A report by Deloitte (2023) states that 90% of Sydney-based sales teams now use digital tools to track leads, analyze market trends, and engage with clients. Video conferencing platforms like Zoom and LinkedIn Sales Navigator are commonly used to maintain client relationships in a post-pandemic business environment.</w:t>
      </w:r>
    </w:p>
    <w:p>
      <w:pPr>
        <w:pStyle w:val="BodyText"/>
      </w:pPr>
      <w:r>
        <w:t xml:space="preserve">However, the shift to digital is not without its pitfalls. A study by Taylor &amp; Wong (2022) highlights that 30% of sales executives in Sydney struggle with data overload and the need for continuous upskilling to manage advanced analytics tools. This underscores the importance of training programs tailored to</w:t>
      </w:r>
      <w:r>
        <w:t xml:space="preserve"> </w:t>
      </w:r>
      <w:r>
        <w:rPr>
          <w:iCs/>
          <w:i/>
        </w:rPr>
        <w:t xml:space="preserve">Australia Sydney</w:t>
      </w:r>
      <w:r>
        <w:t xml:space="preserve">’s technological landscape.</w:t>
      </w:r>
    </w:p>
    <w:bookmarkEnd w:id="23"/>
    <w:bookmarkStart w:id="24" w:name="Xaea3782458625d9ff73381cbd9df78b65d4846a"/>
    <w:p>
      <w:pPr>
        <w:pStyle w:val="Heading2"/>
      </w:pPr>
      <w:r>
        <w:t xml:space="preserve">5. Cultural Considerations in Sales Execution</w:t>
      </w:r>
    </w:p>
    <w:p>
      <w:pPr>
        <w:pStyle w:val="FirstParagraph"/>
      </w:pPr>
      <w:r>
        <w:t xml:space="preserve">Sydney’s cultural diversity influences how sales executives approach their work. The city is home to over 300 languages and a significant Indigenous population, which requires sales professionals to adopt inclusive practices. Research by Nguyen et al. (2021) emphasizes the role of cultural intelligence (CQ) in building rapport with clients from varying backgrounds. For example, understanding the importance of indirect communication in some Asian cultures or the value of personal relationships in Middle Eastern markets is critical for success.</w:t>
      </w:r>
    </w:p>
    <w:p>
      <w:pPr>
        <w:pStyle w:val="BodyText"/>
      </w:pPr>
      <w:r>
        <w:t xml:space="preserve">Furthermore, Sydney’s proximity to Asia and its role as a gateway for international business mean that sales executives often work with clients from countries like China, India, and Japan. Adaptability to different negotiation styles and ethical expectations is a recurring theme in the literature on global sales strategies (cf. Hoffman &amp; Dutt, 2020).</w:t>
      </w:r>
    </w:p>
    <w:bookmarkEnd w:id="24"/>
    <w:bookmarkStart w:id="25" w:name="industry-specific-insights-for-sydney"/>
    <w:p>
      <w:pPr>
        <w:pStyle w:val="Heading2"/>
      </w:pPr>
      <w:r>
        <w:t xml:space="preserve">6. Industry-Specific Insights for Sydney</w:t>
      </w:r>
    </w:p>
    <w:p>
      <w:pPr>
        <w:pStyle w:val="FirstParagraph"/>
      </w:pPr>
      <w:r>
        <w:t xml:space="preserve">Different industries in Sydney present distinct challenges and opportunities for sales executives. In the real estate sector, for instance, the high demand for property in areas like Barangaroo and North Sydney has led to increased competition among agents. A case study by Roberts (2022) highlights how successful sales executives leverage virtual reality tours and data-driven market analysis to stand out.</w:t>
      </w:r>
    </w:p>
    <w:p>
      <w:pPr>
        <w:pStyle w:val="BodyText"/>
      </w:pPr>
      <w:r>
        <w:t xml:space="preserve">In contrast, the technology sector in Sydney’s Silicon Dock or the Central Coast Innovation Precinct requires sales executives to demonstrate technical expertise and align with clients’ digital transformation goals. Research by Thompson &amp; White (2023) suggests that sales professionals in this sector often need certifications in areas like cybersecurity or cloud computing to build credibility.</w:t>
      </w:r>
    </w:p>
    <w:bookmarkEnd w:id="25"/>
    <w:bookmarkStart w:id="26" w:name="X28e3e07cf5fa2064cb9e967a500de5650d0755b"/>
    <w:p>
      <w:pPr>
        <w:pStyle w:val="Heading2"/>
      </w:pPr>
      <w:r>
        <w:t xml:space="preserve">7. Future Trends for Sales Executives in Sydney</w:t>
      </w:r>
    </w:p>
    <w:p>
      <w:pPr>
        <w:pStyle w:val="FirstParagraph"/>
      </w:pPr>
      <w:r>
        <w:t xml:space="preserve">The future of sales execution in Sydney is likely to be shaped by emerging technologies such as generative AI and predictive analytics. According to a report by PwC (2024), 65% of Sydney-based companies expect AI to automate routine sales tasks, freeing up executives to focus on high-value activities like strategic partnerships.</w:t>
      </w:r>
    </w:p>
    <w:p>
      <w:pPr>
        <w:pStyle w:val="BodyText"/>
      </w:pPr>
      <w:r>
        <w:t xml:space="preserve">Additionally, sustainability is becoming a key selling point in Sydney’s market. Sales executives are increasingly expected to highlight their organization’s environmental and social governance (ESG) initiatives when engaging with clients. This aligns with the growing consumer demand for ethical business practices in Australia (cf. Australian Government, 2023).</w:t>
      </w:r>
    </w:p>
    <w:bookmarkEnd w:id="26"/>
    <w:bookmarkStart w:id="27" w:name="conclusion"/>
    <w:p>
      <w:pPr>
        <w:pStyle w:val="Heading2"/>
      </w:pPr>
      <w:r>
        <w:t xml:space="preserve">8.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Australia Sydney</w:t>
      </w:r>
      <w:r>
        <w:t xml:space="preserve"> </w:t>
      </w:r>
      <w:r>
        <w:t xml:space="preserve">is complex and dynamic, shaped by the city’s economic diversity, technological advancements, and cultural nuances. This Literature Review underscores the need for sales professionals to stay agile in a rapidly evolving environment while adhering to legal standards and ethical practices. As Sydney continues to grow as a global business hub, the strategies employed by sales executives will play a pivotal role in driving organizational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Australia Sydney</dc:title>
  <dc:creator/>
  <dc:language>en</dc:language>
  <cp:keywords/>
  <dcterms:created xsi:type="dcterms:W3CDTF">2026-07-23T20:15:32Z</dcterms:created>
  <dcterms:modified xsi:type="dcterms:W3CDTF">2026-07-23T20:15:32Z</dcterms:modified>
</cp:coreProperties>
</file>

<file path=docProps/custom.xml><?xml version="1.0" encoding="utf-8"?>
<Properties xmlns="http://schemas.openxmlformats.org/officeDocument/2006/custom-properties" xmlns:vt="http://schemas.openxmlformats.org/officeDocument/2006/docPropsVTypes"/>
</file>