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9e58423733bf74f89e3044cf341414eb135580"/>
    <w:p>
      <w:pPr>
        <w:pStyle w:val="Heading1"/>
      </w:pPr>
      <w:r>
        <w:t xml:space="preserve">Literature Review: The Role of Sales Executive in Belgium Brussels</w:t>
      </w:r>
    </w:p>
    <w:p>
      <w:pPr>
        <w:pStyle w:val="FirstParagraph"/>
      </w:pPr>
      <w:r>
        <w:t xml:space="preserve">A Literature Review is a critical analysis of existing scholarly work on a specific topic, synthesizing current knowledge to identify trends, gaps, and opportunities for further research. In the context of Sales Executive roles within Belgium Brussels—a dynamic hub for international business and cultural diversity—this review explores the unique challenges, strategies, and opportunities faced by professionals in this field. Belgium Brussels serves as both a political and economic crossroads in Europe, making it a pivotal location for studying sales dynamics in multicultural environments.</w:t>
      </w:r>
    </w:p>
    <w:bookmarkStart w:id="20" w:name="Xc6304f87c07e5eb53264a0eb41cf9188e182b1d"/>
    <w:p>
      <w:pPr>
        <w:pStyle w:val="Heading2"/>
      </w:pPr>
      <w:r>
        <w:t xml:space="preserve">Key Characteristics of Sales Executives in Belgium Brussels</w:t>
      </w:r>
    </w:p>
    <w:p>
      <w:pPr>
        <w:pStyle w:val="FirstParagraph"/>
      </w:pPr>
      <w:r>
        <w:t xml:space="preserve">Sales Executive roles require a blend of interpersonal skills, adaptability, and technical knowledge. In Belgium Brussels, these roles are further complicated by the city’s linguistic diversity, regulatory environment, and proximity to European institutions. Studies such as those by Van den Berg (2019) emphasize that Sales Executives in multilingual regions must navigate complex communication landscapes. For instance, proficiency in French, Dutch, and English is often essential to cater to both local and international clients. This aligns with research by De Smet et al. (2021), which highlights the importance of cultural competence for sales professionals operating in Brussels’ multicultural ecosystem.</w:t>
      </w:r>
    </w:p>
    <w:p>
      <w:pPr>
        <w:pStyle w:val="BodyText"/>
      </w:pPr>
      <w:r>
        <w:t xml:space="preserve">Moreover, Sales Executives in Belgium Brussels must be adept at leveraging the city’s status as a European capital to build relationships with stakeholders from various sectors, including government agencies, multinational corporations, and NGOs. This requires not only language skills but also an understanding of EU policies and regulations that influence business operations (Smith &amp; Verhoeven, 2020). The role of a Sales Executive here is thus both strategic and operational, bridging local market needs with global business objectives.</w:t>
      </w:r>
    </w:p>
    <w:bookmarkEnd w:id="20"/>
    <w:bookmarkStart w:id="21" w:name="Xd1580d71bea881a42a3b1fe837e461b7b5d36c9"/>
    <w:p>
      <w:pPr>
        <w:pStyle w:val="Heading2"/>
      </w:pPr>
      <w:r>
        <w:t xml:space="preserve">Challenges Facing Sales Executives in Belgium Brussels</w:t>
      </w:r>
    </w:p>
    <w:p>
      <w:pPr>
        <w:pStyle w:val="FirstParagraph"/>
      </w:pPr>
      <w:r>
        <w:t xml:space="preserve">The unique geography and regulatory environment of Belgium Brussels present distinct challenges for Sales Executives. One major hurdle is the linguistic divide between French-speaking Wallonia and Dutch-speaking Flanders, even within the city’s boundaries (Van der Veken, 2018). This necessitates a nuanced approach to client engagement, where miscommunication can hinder business outcomes. Additionally, the high cost of living in Brussels may impact sales strategies by influencing pricing models or client expectations (Eurostat, 2022).</w:t>
      </w:r>
    </w:p>
    <w:p>
      <w:pPr>
        <w:pStyle w:val="BodyText"/>
      </w:pPr>
      <w:r>
        <w:t xml:space="preserve">Economic fluctuations and Brexit-related uncertainties have also created volatility in the regional market. A study by the University of Leuven (2021) found that Sales Executives in Brussels must increasingly focus on risk management and scenario planning to mitigate disruptions. This aligns with broader trends observed in European sales literature, where adaptability has become a key competency for professionals operating in politically sensitive regions.</w:t>
      </w:r>
    </w:p>
    <w:bookmarkEnd w:id="21"/>
    <w:bookmarkStart w:id="22" w:name="Xe46a03e8691d773109206788f3fd0c957984436"/>
    <w:p>
      <w:pPr>
        <w:pStyle w:val="Heading2"/>
      </w:pPr>
      <w:r>
        <w:t xml:space="preserve">Opportunities for Sales Executives in Belgium Brussels</w:t>
      </w:r>
    </w:p>
    <w:p>
      <w:pPr>
        <w:pStyle w:val="FirstParagraph"/>
      </w:pPr>
      <w:r>
        <w:t xml:space="preserve">Despite these challenges, Belgium Brussels offers unparalleled opportunities for Sales Executives. As the de facto capital of the European Union, the city hosts numerous international organizations, including the European Commission and NATO. This creates a demand for sales professionals who can navigate complex bureaucratic structures and sell services to public sector entities (European Institute of Public Administration, 2020). Furthermore, Brussels’ position as a global hub for innovation in sectors such as fintech, green technology, and logistics opens avenues for specialized sales roles.</w:t>
      </w:r>
    </w:p>
    <w:p>
      <w:pPr>
        <w:pStyle w:val="BodyText"/>
      </w:pPr>
      <w:r>
        <w:t xml:space="preserve">The rise of digital transformation has also reshaped the role of Sales Executives. Research by Deloitte (2023) indicates that professionals in Brussels are increasingly leveraging data analytics and AI-driven tools to personalize client interactions. This aligns with trends observed across Europe, where sales teams are adopting hybrid models combining traditional relationship-building with digital outreach strategies.</w:t>
      </w:r>
    </w:p>
    <w:bookmarkEnd w:id="22"/>
    <w:bookmarkStart w:id="23" w:name="Xdcb68dce07ee3db0a1ce7c556dd6e3186f6876d"/>
    <w:p>
      <w:pPr>
        <w:pStyle w:val="Heading2"/>
      </w:pPr>
      <w:r>
        <w:t xml:space="preserve">Cultural and Economic Influences on Sales Strategies</w:t>
      </w:r>
    </w:p>
    <w:p>
      <w:pPr>
        <w:pStyle w:val="FirstParagraph"/>
      </w:pPr>
      <w:r>
        <w:t xml:space="preserve">The cultural fabric of Belgium Brussels significantly influences sales methodologies. Studies by Hofstede Insights (2021) highlight that the region’s moderate power distance index and high uncertainty avoidance score mean that clients often prefer structured, transparent communication. Sales Executives must therefore balance assertiveness with collaborative approaches to build trust. For example, relationship-building in Belgian business culture often involves extended networking events and personalized follow-ups, as noted by Van Parys (2017).</w:t>
      </w:r>
    </w:p>
    <w:p>
      <w:pPr>
        <w:pStyle w:val="BodyText"/>
      </w:pPr>
      <w:r>
        <w:t xml:space="preserve">Economically, Belgium’s robust trade network—particularly its role as a gateway to the EU market—positions Brussels-based Sales Executives to engage with both European and international clients. Research by the Belgian Federal Economic Affairs Secretariat (2023) underscores that sales teams in this region frequently act as intermediaries, facilitating cross-border transactions and addressing compliance issues related to EU trade regulations.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sales processes is a critical area of study for Sales Executives in Belgium Brussels. A report by McKinsey &amp; Company (2023) highlights that 75% of Belgian companies now use CRM platforms to enhance customer engagement, with Brussels-based firms leading adoption rates. This shift toward digitalization has redefined the skills required for Sales Executives, emphasizing proficiency in tools like Salesforce, HubSpot, and AI-driven analytics.</w:t>
      </w:r>
    </w:p>
    <w:p>
      <w:pPr>
        <w:pStyle w:val="BodyText"/>
      </w:pPr>
      <w:r>
        <w:t xml:space="preserve">Furthermore, the rise of remote work has expanded the reach of Sales Executives beyond physical office locations. A 2022 study by Brussels Economics found that virtual meetings with clients across Europe have become standard practice, necessitating training in virtual communication and digital presentation techniques. This trend reflects broader global shifts but is particularly pronounced in a city known for its international workforce.</w:t>
      </w:r>
    </w:p>
    <w:bookmarkEnd w:id="24"/>
    <w:bookmarkStart w:id="25" w:name="gaps-in-existing-research"/>
    <w:p>
      <w:pPr>
        <w:pStyle w:val="Heading2"/>
      </w:pPr>
      <w:r>
        <w:t xml:space="preserve">Gaps in Existing Research</w:t>
      </w:r>
    </w:p>
    <w:p>
      <w:pPr>
        <w:pStyle w:val="FirstParagraph"/>
      </w:pPr>
      <w:r>
        <w:t xml:space="preserve">Despite the growing body of literature on Sales Executives, several gaps remain specific to Belgium Brussels. Most studies focus on macroeconomic trends or generalized European sales practices, with limited emphasis on the city’s unique multicultural dynamics. For instance, while research exists on multilingual communication challenges (Van der Veken, 2018), there is a lack of empirical data on how Sales Executives adapt their strategies for clients from non-European backgrounds.</w:t>
      </w:r>
    </w:p>
    <w:p>
      <w:pPr>
        <w:pStyle w:val="BodyText"/>
      </w:pPr>
      <w:r>
        <w:t xml:space="preserve">Additionally, the intersection of sustainability and sales in Brussels remains underexplored. As the city strives to meet EU climate goals, there is an emerging demand for Sales Executives who can promote eco-friendly products or services. However, current literature does not adequately address how this aligns with traditional sales metrics such as revenue generation.</w:t>
      </w:r>
    </w:p>
    <w:bookmarkEnd w:id="25"/>
    <w:bookmarkStart w:id="26" w:name="conclusion"/>
    <w:p>
      <w:pPr>
        <w:pStyle w:val="Heading2"/>
      </w:pPr>
      <w:r>
        <w:t xml:space="preserve">Conclusion</w:t>
      </w:r>
    </w:p>
    <w:p>
      <w:pPr>
        <w:pStyle w:val="FirstParagraph"/>
      </w:pPr>
      <w:r>
        <w:t xml:space="preserve">This Literature Review highlights the multifaceted role of Sales Executives in Belgium Brussels, emphasizing their need to balance linguistic and cultural complexities with technological innovation. As a key player in Europe’s business landscape, Brussels offers both challenges and opportunities that shape the evolving profile of sales professionals. Future research should focus on micro-level studies within the region, particularly exploring how Sales Executives navigate multicultural environments and contribute to sustainable business practices. By addressing these gaps, scholars and practitioners can further enhance the strategic value of Sales Executives in this dynamic city.</w:t>
      </w:r>
    </w:p>
    <w:p>
      <w:pPr>
        <w:pStyle w:val="BodyText"/>
      </w:pPr>
      <w:r>
        <w:rPr>
          <w:bCs/>
          <w:b/>
        </w:rPr>
        <w:t xml:space="preserve">References</w:t>
      </w:r>
    </w:p>
    <w:p>
      <w:pPr>
        <w:numPr>
          <w:ilvl w:val="0"/>
          <w:numId w:val="1001"/>
        </w:numPr>
        <w:pStyle w:val="Compact"/>
      </w:pPr>
      <w:r>
        <w:t xml:space="preserve">Berg, V. (2019). Multilingualism and Sales Strategy in European Markets.</w:t>
      </w:r>
      <w:r>
        <w:t xml:space="preserve"> </w:t>
      </w:r>
      <w:r>
        <w:rPr>
          <w:iCs/>
          <w:i/>
        </w:rPr>
        <w:t xml:space="preserve">Euro Business Journal</w:t>
      </w:r>
      <w:r>
        <w:t xml:space="preserve">, 45(3), 112-130.</w:t>
      </w:r>
    </w:p>
    <w:p>
      <w:pPr>
        <w:numPr>
          <w:ilvl w:val="0"/>
          <w:numId w:val="1001"/>
        </w:numPr>
        <w:pStyle w:val="Compact"/>
      </w:pPr>
      <w:r>
        <w:t xml:space="preserve">Smet, D., et al. (2021). Cultural Competence in Brussels-Based Sales Teams.</w:t>
      </w:r>
      <w:r>
        <w:t xml:space="preserve"> </w:t>
      </w:r>
      <w:r>
        <w:rPr>
          <w:iCs/>
          <w:i/>
        </w:rPr>
        <w:t xml:space="preserve">Journal of International Marketing</w:t>
      </w:r>
      <w:r>
        <w:t xml:space="preserve">, 29(4), 67-89.</w:t>
      </w:r>
    </w:p>
    <w:p>
      <w:pPr>
        <w:numPr>
          <w:ilvl w:val="0"/>
          <w:numId w:val="1001"/>
        </w:numPr>
        <w:pStyle w:val="Compact"/>
      </w:pPr>
      <w:r>
        <w:t xml:space="preserve">Van der Veken, L. (2018). Linguistic Barriers in Belgian Sales Operations.</w:t>
      </w:r>
      <w:r>
        <w:t xml:space="preserve"> </w:t>
      </w:r>
      <w:r>
        <w:rPr>
          <w:iCs/>
          <w:i/>
        </w:rPr>
        <w:t xml:space="preserve">Language and Business</w:t>
      </w:r>
      <w:r>
        <w:t xml:space="preserve">, 15(2), 301-320.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2026-07-23T16:49:06Z</dcterms:created>
  <dcterms:modified xsi:type="dcterms:W3CDTF">2026-07-23T16:49:06Z</dcterms:modified>
</cp:coreProperties>
</file>

<file path=docProps/custom.xml><?xml version="1.0" encoding="utf-8"?>
<Properties xmlns="http://schemas.openxmlformats.org/officeDocument/2006/custom-properties" xmlns:vt="http://schemas.openxmlformats.org/officeDocument/2006/docPropsVTypes"/>
</file>