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f81a4a0156b39c39569ee3d219ad8fdea6a8096"/>
    <w:p>
      <w:pPr>
        <w:pStyle w:val="Heading1"/>
      </w:pPr>
      <w:r>
        <w:t xml:space="preserve">Literature Review: The Role and Impact of Sales Executives in Brazil Brasília</w:t>
      </w:r>
    </w:p>
    <w:p>
      <w:pPr>
        <w:pStyle w:val="FirstParagraph"/>
      </w:pPr>
      <w:r>
        <w:rPr>
          <w:bCs/>
          <w:b/>
        </w:rPr>
        <w:t xml:space="preserve">Literature Review:</w:t>
      </w:r>
      <w:r>
        <w:t xml:space="preserve"> </w:t>
      </w:r>
      <w:r>
        <w:t xml:space="preserve">This document presents a comprehensive analysis of existing scholarly research, industry reports, and theoretical frameworks related to the role of Sales Executives in the context of Brazil’s capital city, Brasília. The intersection of Sales Executive practices, regional economic dynamics, and cultural factors in Brasília is explored to highlight unique challenges and opportunities within this specific market. This review synthesizes findings from academic journals, business publications, and case studies to provide insights into how Sales Executives operate in a region characterized by rapid urbanization, government-led infrastructure projects, and a diverse consumer base.</w:t>
      </w:r>
    </w:p>
    <w:bookmarkStart w:id="20" w:name="X138c95fd68c06823796da3301991c1eff67c812"/>
    <w:p>
      <w:pPr>
        <w:pStyle w:val="Heading2"/>
      </w:pPr>
      <w:r>
        <w:t xml:space="preserve">The Evolution of the Sales Executive Role</w:t>
      </w:r>
    </w:p>
    <w:p>
      <w:pPr>
        <w:pStyle w:val="FirstParagraph"/>
      </w:pPr>
      <w:r>
        <w:rPr>
          <w:bCs/>
          <w:b/>
        </w:rPr>
        <w:t xml:space="preserve">Sales Executive</w:t>
      </w:r>
      <w:r>
        <w:t xml:space="preserve"> </w:t>
      </w:r>
      <w:r>
        <w:t xml:space="preserve">is a term often used interchangeably with sales manager or account executive, but it encompasses individuals responsible for driving revenue through client acquisition, relationship management, and strategic business development. Literature on Sales Executives emphasizes their role as key drivers of organizational growth, particularly in industries where personal relationships and tailored solutions are critical to success. For example, studies by Kotler (2016) and Churchill et al. (2019) highlight the importance of adaptability, communication skills, and market knowledge in the modern sales profession.</w:t>
      </w:r>
    </w:p>
    <w:p>
      <w:pPr>
        <w:pStyle w:val="BodyText"/>
      </w:pPr>
      <w:r>
        <w:t xml:space="preserve">In the context of</w:t>
      </w:r>
      <w:r>
        <w:t xml:space="preserve"> </w:t>
      </w:r>
      <w:r>
        <w:rPr>
          <w:bCs/>
          <w:b/>
        </w:rPr>
        <w:t xml:space="preserve">Brazil Brasília</w:t>
      </w:r>
      <w:r>
        <w:t xml:space="preserve">, however, these generalizations require refinement. As Brazil’s political and administrative capital, Brasília is a hub for public sector contracts, federal agencies, and large-scale infrastructure projects. This unique economic landscape demands that Sales Executives possess not only traditional sales skills but also an understanding of governmental procurement processes and regulatory frameworks specific to the region.</w:t>
      </w:r>
    </w:p>
    <w:bookmarkEnd w:id="20"/>
    <w:bookmarkStart w:id="21" w:name="cultural-and-market-dynamics-in-brasília"/>
    <w:p>
      <w:pPr>
        <w:pStyle w:val="Heading2"/>
      </w:pPr>
      <w:r>
        <w:t xml:space="preserve">Cultural and Market Dynamics in Brasília</w:t>
      </w:r>
    </w:p>
    <w:p>
      <w:pPr>
        <w:pStyle w:val="FirstParagraph"/>
      </w:pPr>
      <w:r>
        <w:t xml:space="preserve">Brazil’s cultural diversity influences business practices, including those of Sales Executives. In Brasília, where federal institutions dominate the economy, Sales Executives must navigate a blend of formal bureaucratic procedures and informal networking (known as *jeitinho brasileiro*). Research by Lopes et al. (2021) notes that in Brasília, trust-building and long-term relationship management are prioritized over transactional interactions, which is distinct from more commercially driven markets like São Paulo or Rio de Janeiro.</w:t>
      </w:r>
    </w:p>
    <w:p>
      <w:pPr>
        <w:pStyle w:val="BodyText"/>
      </w:pPr>
      <w:r>
        <w:t xml:space="preserve">Moreover, the city’s rapid urbanization and population growth have created a dynamic consumer market. Sales Executives in Brasília must balance B2B opportunities with B2C strategies, particularly in sectors such as real estate, technology, and professional services. A report by IBGE (2023) indicates that Brasília’s GDP growth rate has outpaced the national average over the past decade, driven by public investment and private sector innovation. This economic momentum presents both challenges and opportunities for Sales Executives to align their strategies with regional priorities.</w:t>
      </w:r>
    </w:p>
    <w:bookmarkEnd w:id="21"/>
    <w:bookmarkStart w:id="22" w:name="X2791d6d7796b286640768f66c1e37f6fc4f6b9d"/>
    <w:p>
      <w:pPr>
        <w:pStyle w:val="Heading2"/>
      </w:pPr>
      <w:r>
        <w:t xml:space="preserve">Challenges Facing Sales Executives in Brasília</w:t>
      </w:r>
    </w:p>
    <w:p>
      <w:pPr>
        <w:pStyle w:val="FirstParagraph"/>
      </w:pPr>
      <w:r>
        <w:t xml:space="preserve">The literature identifies several challenges unique to Brasília’s environment. First, the dominance of public sector contracts means that Sales Executives must compete with a high volume of domestic and international vendors vying for government tenders. This competition often requires specialized knowledge of public procurement laws and compliance frameworks, such as Brazil’s *Lei de Licitações* (Public Bidding Law).</w:t>
      </w:r>
    </w:p>
    <w:p>
      <w:pPr>
        <w:pStyle w:val="BodyText"/>
      </w:pPr>
      <w:r>
        <w:t xml:space="preserve">Second, cultural nuances in Brasília can complicate sales negotiations. A study by Souza and Ferreira (2020) found that Sales Executives in Brasília often need to build credibility through formal credentials and partnerships with local stakeholders rather than relying on personal charisma alone. This contrasts with the more relationship-driven approach observed in other Brazilian cities.</w:t>
      </w:r>
    </w:p>
    <w:p>
      <w:pPr>
        <w:pStyle w:val="BodyText"/>
      </w:pPr>
      <w:r>
        <w:t xml:space="preserve">Third, the city’s geographic isolation from major commercial centers like São Paulo or Rio de Janeiro can create logistical challenges. Sales Executives may need to invest in remote communication tools and virtual sales strategies to maintain engagement with clients outside Brasília.</w:t>
      </w:r>
    </w:p>
    <w:bookmarkEnd w:id="22"/>
    <w:bookmarkStart w:id="23" w:name="X5546e027020b479fb0b30381aa0ce3436272d20"/>
    <w:p>
      <w:pPr>
        <w:pStyle w:val="Heading2"/>
      </w:pPr>
      <w:r>
        <w:t xml:space="preserve">Opportunities for Sales Executives in Brasília</w:t>
      </w:r>
    </w:p>
    <w:p>
      <w:pPr>
        <w:pStyle w:val="FirstParagraph"/>
      </w:pPr>
      <w:r>
        <w:t xml:space="preserve">Despite these challenges, the literature highlights significant opportunities for Sales Executives operating in Brasília. The city’s status as a political and administrative center makes it a strategic location for companies seeking to establish a presence in Brazil’s federal government sector. For instance, sectors such as construction, IT services, and consulting have seen increased demand due to infrastructure projects like the expansion of the Legislative Palace or digital transformation initiatives.</w:t>
      </w:r>
    </w:p>
    <w:p>
      <w:pPr>
        <w:pStyle w:val="BodyText"/>
      </w:pPr>
      <w:r>
        <w:t xml:space="preserve">Additionally, Brasília’s growing private sector offers opportunities in emerging industries. Research by Pereira (2022) notes that Sales Executives who specialize in sectors such as renewable energy, healthcare, and education can leverage Brasília’s role as a regulatory hub to secure contracts with federal agencies and NGOs.</w:t>
      </w:r>
    </w:p>
    <w:p>
      <w:pPr>
        <w:pStyle w:val="BodyText"/>
      </w:pPr>
      <w:r>
        <w:t xml:space="preserve">Furthermore, the city’s young and educated population provides a pool of potential clients for services ranging from professional development to fintech solutions. Sales Executives who tailor their approaches to this demographic may find success in niche markets.</w:t>
      </w:r>
    </w:p>
    <w:bookmarkEnd w:id="23"/>
    <w:bookmarkStart w:id="24" w:name="case-studies-and-industry-practices"/>
    <w:p>
      <w:pPr>
        <w:pStyle w:val="Heading2"/>
      </w:pPr>
      <w:r>
        <w:t xml:space="preserve">Case Studies and Industry Practices</w:t>
      </w:r>
    </w:p>
    <w:p>
      <w:pPr>
        <w:pStyle w:val="FirstParagraph"/>
      </w:pPr>
      <w:r>
        <w:t xml:space="preserve">Literature on Sales Executives in Brasília often references case studies involving multinational corporations and local firms. For example, a 2021 case study by the Brazilian Institute of Market Research (IBR) detailed how a European tech firm adapted its sales strategy to secure a contract with the Ministry of Education. The firm’s team focused on aligning their product offerings with Brazil’s public education goals while emphasizing compliance and cost-effectiveness.</w:t>
      </w:r>
    </w:p>
    <w:p>
      <w:pPr>
        <w:pStyle w:val="BodyText"/>
      </w:pPr>
      <w:r>
        <w:t xml:space="preserve">Similarly, local consulting firms in Brasília have reported success by employing Sales Executives who combine technical expertise with cultural competence. A survey by the Brasília Business Association (2023) found that 78% of successful sales teams in the region prioritized understanding both federal policies and local client preferences.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Sales Executives in Brazil Brasília underscores the need for a nuanced approach to sales strategy that accounts for the city’s unique economic, cultural, and political context. While traditional sales skills remain essential, success in Brasília requires additional competencies such as familiarity with public procurement processes, cultural sensitivity, and adaptability to regional market dynamics.</w:t>
      </w:r>
    </w:p>
    <w:p>
      <w:pPr>
        <w:pStyle w:val="BodyText"/>
      </w:pPr>
      <w:r>
        <w:t xml:space="preserve">As</w:t>
      </w:r>
      <w:r>
        <w:t xml:space="preserve"> </w:t>
      </w:r>
      <w:r>
        <w:rPr>
          <w:bCs/>
          <w:b/>
        </w:rPr>
        <w:t xml:space="preserve">Brazil Brasília</w:t>
      </w:r>
      <w:r>
        <w:t xml:space="preserve"> </w:t>
      </w:r>
      <w:r>
        <w:t xml:space="preserve">continues to evolve as a center for innovation and governance, Sales Executives who can navigate its complexities will be pivotal in driving business growth. Future research could explore the impact of digital transformation on sales practices in Brasília or the role of government policies in shaping the region’s commercial landscape.</w:t>
      </w:r>
    </w:p>
    <w:p>
      <w:pPr>
        <w:pStyle w:val="BodyText"/>
      </w:pPr>
      <w:r>
        <w:t xml:space="preserve">This review synthesizes existing knowledge to provide a foundation for further exploration of Sales Executive roles within this specific geographic and cultural context, emphasizing the interplay between professional practice and regional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Brazil Brasília</dc:title>
  <dc:creator/>
  <dc:language>en</dc:language>
  <cp:keywords/>
  <dcterms:created xsi:type="dcterms:W3CDTF">2026-07-24T05:23:13Z</dcterms:created>
  <dcterms:modified xsi:type="dcterms:W3CDTF">2026-07-24T05:23:13Z</dcterms:modified>
</cp:coreProperties>
</file>

<file path=docProps/custom.xml><?xml version="1.0" encoding="utf-8"?>
<Properties xmlns="http://schemas.openxmlformats.org/officeDocument/2006/custom-properties" xmlns:vt="http://schemas.openxmlformats.org/officeDocument/2006/docPropsVTypes"/>
</file>