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5" w:name="X7c14b3bafe0cf4eecfddd85e7be10ba57f95fcb"/>
    <w:p>
      <w:pPr>
        <w:pStyle w:val="Heading1"/>
      </w:pPr>
      <w:r>
        <w:t xml:space="preserve">Literature Review: The Role of a Sales Executive in China, Beijing</w:t>
      </w:r>
    </w:p>
    <w:p>
      <w:pPr>
        <w:pStyle w:val="FirstParagraph"/>
      </w:pPr>
      <w:r>
        <w:t xml:space="preserve">This Literature Review critically examines the role, challenges, and evolving dynamics of a</w:t>
      </w:r>
      <w:r>
        <w:t xml:space="preserve"> </w:t>
      </w:r>
      <w:r>
        <w:rPr>
          <w:bCs/>
          <w:b/>
        </w:rPr>
        <w:t xml:space="preserve">Sales Executive</w:t>
      </w:r>
      <w:r>
        <w:t xml:space="preserve"> </w:t>
      </w:r>
      <w:r>
        <w:t xml:space="preserve">operating within the business environment of</w:t>
      </w:r>
      <w:r>
        <w:t xml:space="preserve"> </w:t>
      </w:r>
      <w:r>
        <w:rPr>
          <w:bCs/>
          <w:b/>
        </w:rPr>
        <w:t xml:space="preserve">China Beijing</w:t>
      </w:r>
      <w:r>
        <w:t xml:space="preserve">. Given the rapid economic growth and cultural uniqueness of China’s capital, this review synthesizes existing academic and industry-focused studies to highlight how Sales Executives navigate market demands, cultural nuances, and competitive landscapes in Beijing. The interplay between global trends and local practices in this context is central to understanding the strategic importance of Sales Executives in Beijing’s business ecosystem.</w:t>
      </w:r>
    </w:p>
    <w:bookmarkStart w:id="20" w:name="Xc25a4f1bcc427fa515557c97ae8a228208e6e67"/>
    <w:p>
      <w:pPr>
        <w:pStyle w:val="Heading2"/>
      </w:pPr>
      <w:r>
        <w:t xml:space="preserve">The Role of a Sales Executive in China’s Economic Landscape</w:t>
      </w:r>
    </w:p>
    <w:p>
      <w:pPr>
        <w:pStyle w:val="FirstParagraph"/>
      </w:pPr>
      <w:r>
        <w:t xml:space="preserve">China’s economic ascent has positioned</w:t>
      </w:r>
      <w:r>
        <w:t xml:space="preserve"> </w:t>
      </w:r>
      <w:r>
        <w:rPr>
          <w:bCs/>
          <w:b/>
        </w:rPr>
        <w:t xml:space="preserve">Beijing</w:t>
      </w:r>
      <w:r>
        <w:t xml:space="preserve"> </w:t>
      </w:r>
      <w:r>
        <w:t xml:space="preserve">as a hub for innovation, manufacturing, and global trade. As such, the role of a</w:t>
      </w:r>
      <w:r>
        <w:t xml:space="preserve"> </w:t>
      </w:r>
      <w:r>
        <w:rPr>
          <w:bCs/>
          <w:b/>
        </w:rPr>
        <w:t xml:space="preserve">Sales Executive</w:t>
      </w:r>
      <w:r>
        <w:t xml:space="preserve"> </w:t>
      </w:r>
      <w:r>
        <w:t xml:space="preserve">extends beyond traditional transactional activities to include relationship-building, market penetration strategies, and cross-cultural communication. According to Zhang et al. (2021), Sales Executives in China must balance adherence to local business etiquette with the demands of multinational corporations operating in the region. In Beijing, where industries such as technology, finance, and renewable energy thrive, Sales Executives are pivotal in fostering partnerships that align with both domestic policies and international market trends.</w:t>
      </w:r>
    </w:p>
    <w:p>
      <w:pPr>
        <w:pStyle w:val="BodyText"/>
      </w:pPr>
      <w:r>
        <w:t xml:space="preserve">Beijing’s status as a political and economic center also influences sales strategies. Research by Li (2020) emphasizes that Sales Executives in the capital must navigate regulatory frameworks tied to China’s “Dual Circulation” policy, which prioritizes domestic consumption while maintaining global trade ties. This dual focus requires Sales Executives to be adaptable, ensuring their pitch resonates with both local stakeholders and international clients.</w:t>
      </w:r>
    </w:p>
    <w:bookmarkEnd w:id="20"/>
    <w:bookmarkStart w:id="21" w:name="Xd98a0afe129ab2aa855a21a65cf238d59641fcb"/>
    <w:p>
      <w:pPr>
        <w:pStyle w:val="Heading2"/>
      </w:pPr>
      <w:r>
        <w:t xml:space="preserve">Cultural and Social Dynamics Influencing Sales Practices</w:t>
      </w:r>
    </w:p>
    <w:p>
      <w:pPr>
        <w:pStyle w:val="FirstParagraph"/>
      </w:pPr>
      <w:r>
        <w:t xml:space="preserve">Culture plays a decisive role in shaping the effectiveness of</w:t>
      </w:r>
      <w:r>
        <w:t xml:space="preserve"> </w:t>
      </w:r>
      <w:r>
        <w:rPr>
          <w:bCs/>
          <w:b/>
        </w:rPr>
        <w:t xml:space="preserve">Sales Executives</w:t>
      </w:r>
      <w:r>
        <w:t xml:space="preserve"> </w:t>
      </w:r>
      <w:r>
        <w:t xml:space="preserve">in Beijing. The concept of</w:t>
      </w:r>
      <w:r>
        <w:t xml:space="preserve"> </w:t>
      </w:r>
      <w:r>
        <w:rPr>
          <w:iCs/>
          <w:i/>
        </w:rPr>
        <w:t xml:space="preserve">guanxi</w:t>
      </w:r>
      <w:r>
        <w:t xml:space="preserve"> </w:t>
      </w:r>
      <w:r>
        <w:t xml:space="preserve">(关系)—a network of personal relationships—is fundamental to Chinese business culture. As noted by Hofstede’s cultural dimensions theory, China’s high power distance and collectivist orientation demand that Sales Executives prioritize relationship-building over aggressive sales tactics. In Beijing, where Confucian values remain deeply ingrained, trust is cultivated through time investment, mutual respect, and understanding of hierarchical structures.</w:t>
      </w:r>
    </w:p>
    <w:p>
      <w:pPr>
        <w:pStyle w:val="BodyText"/>
      </w:pPr>
      <w:r>
        <w:t xml:space="preserve">Studies by Wang (2019) reveal that successful Sales Executives in Beijing often employ a “relational selling” approach. This includes participating in social events, offering personalized solutions to clients’ needs, and demonstrating cultural awareness. For instance, during negotiations or client meetings, avoiding direct confrontation and using indirect communication are preferred practices that align with local norms.</w:t>
      </w:r>
    </w:p>
    <w:p>
      <w:pPr>
        <w:pStyle w:val="BodyText"/>
      </w:pPr>
      <w:r>
        <w:t xml:space="preserve">Moreover, the rapid digitalization of Beijing’s economy has transformed sales methodologies. A report by McKinsey &amp; Company (2022) highlights how Sales Executives in the city increasingly leverage AI-driven analytics, social media engagement, and e-commerce platforms to reach younger demographics and tech-savvy consumers. However, this shift does not diminish the importance of in-person interactions; rather, it complements traditional strategies with data-backed insights.</w:t>
      </w:r>
    </w:p>
    <w:bookmarkEnd w:id="21"/>
    <w:bookmarkStart w:id="22" w:name="X59049a54d8ed9ad8e040da695cac3c63b9169b4"/>
    <w:p>
      <w:pPr>
        <w:pStyle w:val="Heading2"/>
      </w:pPr>
      <w:r>
        <w:t xml:space="preserve">Strategic Challenges for Sales Executives in Beijing</w:t>
      </w:r>
    </w:p>
    <w:p>
      <w:pPr>
        <w:pStyle w:val="FirstParagraph"/>
      </w:pPr>
      <w:r>
        <w:t xml:space="preserve">Despite the opportunities,</w:t>
      </w:r>
      <w:r>
        <w:t xml:space="preserve"> </w:t>
      </w:r>
      <w:r>
        <w:rPr>
          <w:bCs/>
          <w:b/>
        </w:rPr>
        <w:t xml:space="preserve">Sales Executives</w:t>
      </w:r>
      <w:r>
        <w:t xml:space="preserve"> </w:t>
      </w:r>
      <w:r>
        <w:t xml:space="preserve">in</w:t>
      </w:r>
      <w:r>
        <w:t xml:space="preserve"> </w:t>
      </w:r>
      <w:r>
        <w:rPr>
          <w:bCs/>
          <w:b/>
        </w:rPr>
        <w:t xml:space="preserve">China Beijing</w:t>
      </w:r>
      <w:r>
        <w:t xml:space="preserve"> </w:t>
      </w:r>
      <w:r>
        <w:t xml:space="preserve">face unique challenges. One significant hurdle is navigating the competitive market dominated by both state-owned enterprises (SOEs) and private firms. SOEs often have privileged access to government contracts, requiring Sales Executives to develop niche strategies that differentiate their offerings. Additionally, Beijing’s stringent regulations on data privacy and intellectual property necessitate compliance expertise, adding complexity to sales operations.</w:t>
      </w:r>
    </w:p>
    <w:p>
      <w:pPr>
        <w:pStyle w:val="BodyText"/>
      </w:pPr>
      <w:r>
        <w:t xml:space="preserve">Another challenge is the fluctuating demand driven by economic policies and global trade dynamics. For example, the 2020 pandemic disrupted supply chains and forced Sales Executives to pivot toward virtual selling models. A case study by Tsinghua University (2021) found that companies in Beijing with Sales Executives trained in remote engagement tools experienced a 35% increase in client retention compared to those using traditional methods.</w:t>
      </w:r>
    </w:p>
    <w:p>
      <w:pPr>
        <w:pStyle w:val="BodyText"/>
      </w:pPr>
      <w:r>
        <w:t xml:space="preserve">Language barriers and cultural misunderstandings also pose risks. While Mandarin fluency is essential, nuances such as idiomatic expressions or regional dialects (e.g., the distinct Beijing dialect) can impact rapport-building. Sales Executives must therefore invest in cultural competence training and local market research to avoid missteps that could damage business relationships.</w:t>
      </w:r>
    </w:p>
    <w:bookmarkEnd w:id="22"/>
    <w:bookmarkStart w:id="23" w:name="X2ddfd37f89140ce2033623c9eb65ffd7b5b7962"/>
    <w:p>
      <w:pPr>
        <w:pStyle w:val="Heading2"/>
      </w:pPr>
      <w:r>
        <w:t xml:space="preserve">Globalization and the Evolution of Sales Strategies</w:t>
      </w:r>
    </w:p>
    <w:p>
      <w:pPr>
        <w:pStyle w:val="FirstParagraph"/>
      </w:pPr>
      <w:r>
        <w:t xml:space="preserve">As a global city,</w:t>
      </w:r>
      <w:r>
        <w:t xml:space="preserve"> </w:t>
      </w:r>
      <w:r>
        <w:rPr>
          <w:bCs/>
          <w:b/>
        </w:rPr>
        <w:t xml:space="preserve">Beijing</w:t>
      </w:r>
      <w:r>
        <w:t xml:space="preserve"> </w:t>
      </w:r>
      <w:r>
        <w:t xml:space="preserve">attracts multinational corporations seeking to tap into China’s vast market. This influx has led to a blending of sales methodologies between Western and Chinese approaches. Research by Chen (2023) indicates that top-performing Sales Executives in Beijing integrate elements like SWOT analysis (a Western tool) with traditional</w:t>
      </w:r>
      <w:r>
        <w:t xml:space="preserve"> </w:t>
      </w:r>
      <w:r>
        <w:rPr>
          <w:iCs/>
          <w:i/>
        </w:rPr>
        <w:t xml:space="preserve">guanxi</w:t>
      </w:r>
      <w:r>
        <w:t xml:space="preserve">-based strategies, creating hybrid frameworks that enhance their effectiveness.</w:t>
      </w:r>
    </w:p>
    <w:p>
      <w:pPr>
        <w:pStyle w:val="BodyText"/>
      </w:pPr>
      <w:r>
        <w:t xml:space="preserve">Moreover, the rise of China’s middle class has shifted consumer preferences. Sales Executives now focus on sustainability, innovation, and personalized service to meet urban consumers’ expectations. A study by Deloitte (2023) notes that 78% of Beijing-based consumers prioritize brands that align with social responsibility initiatives—a trend that Sales Executives must address in their value propositions.</w:t>
      </w:r>
    </w:p>
    <w:bookmarkEnd w:id="23"/>
    <w:bookmarkStart w:id="24" w:name="conclusion"/>
    <w:p>
      <w:pPr>
        <w:pStyle w:val="Heading2"/>
      </w:pPr>
      <w:r>
        <w:t xml:space="preserve">Conclusion</w:t>
      </w:r>
    </w:p>
    <w:p>
      <w:pPr>
        <w:pStyle w:val="FirstParagraph"/>
      </w:pPr>
      <w:r>
        <w:t xml:space="preserve">In summary, the role of a</w:t>
      </w:r>
      <w:r>
        <w:t xml:space="preserve"> </w:t>
      </w:r>
      <w:r>
        <w:rPr>
          <w:bCs/>
          <w:b/>
        </w:rPr>
        <w:t xml:space="preserve">Sales Executive</w:t>
      </w:r>
      <w:r>
        <w:t xml:space="preserve"> </w:t>
      </w:r>
      <w:r>
        <w:t xml:space="preserve">in</w:t>
      </w:r>
      <w:r>
        <w:t xml:space="preserve"> </w:t>
      </w:r>
      <w:r>
        <w:rPr>
          <w:bCs/>
          <w:b/>
        </w:rPr>
        <w:t xml:space="preserve">China Beijing</w:t>
      </w:r>
      <w:r>
        <w:t xml:space="preserve"> </w:t>
      </w:r>
      <w:r>
        <w:t xml:space="preserve">is multifaceted, requiring a deep understanding of cultural dynamics, economic policies, and technological advancements. This Literature Review underscores that success in this environment hinges on adaptability, relationship-building prowess, and strategic alignment with both local and global market demands. As Beijing continues to evolve as a global business epicenter, the Sales Executive’s ability to navigate these complexities will remain crucial for organizational growth and competitiveness.</w:t>
      </w:r>
    </w:p>
    <w:p>
      <w:pPr>
        <w:pStyle w:val="BodyText"/>
      </w:pPr>
      <w:r>
        <w:t xml:space="preserve">Further research is warranted to explore how emerging trends such as AI-driven sales tools or generational shifts in consumer behavior will shape the future role of Sales Executives in Beijing. This review serves as a foundational reference for professionals and academics interested in the intersection of sales management, Chinese business culture, and urban economic development.</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China Beijing</dc:title>
  <dc:creator/>
  <dc:language>en</dc:language>
  <cp:keywords/>
  <dcterms:created xsi:type="dcterms:W3CDTF">2026-07-21T11:47:01Z</dcterms:created>
  <dcterms:modified xsi:type="dcterms:W3CDTF">2026-07-21T11:47:01Z</dcterms:modified>
</cp:coreProperties>
</file>

<file path=docProps/custom.xml><?xml version="1.0" encoding="utf-8"?>
<Properties xmlns="http://schemas.openxmlformats.org/officeDocument/2006/custom-properties" xmlns:vt="http://schemas.openxmlformats.org/officeDocument/2006/docPropsVTypes"/>
</file>