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ba3cd36a3448218efb58d731718c10f8da0c2e0"/>
    <w:p>
      <w:pPr>
        <w:pStyle w:val="Heading1"/>
      </w:pPr>
      <w:r>
        <w:t xml:space="preserve">Literature Review: Sales Executive in France Marseille</w:t>
      </w:r>
    </w:p>
    <w:p>
      <w:pPr>
        <w:pStyle w:val="FirstParagraph"/>
      </w:pPr>
      <w:r>
        <w:t xml:space="preserve">A comprehensive understanding of the role and challenges of a</w:t>
      </w:r>
      <w:r>
        <w:t xml:space="preserve"> </w:t>
      </w:r>
      <w:r>
        <w:rPr>
          <w:bCs/>
          <w:b/>
        </w:rPr>
        <w:t xml:space="preserve">Sales Executive</w:t>
      </w:r>
      <w:r>
        <w:t xml:space="preserve"> </w:t>
      </w:r>
      <w:r>
        <w:t xml:space="preserve">in</w:t>
      </w:r>
      <w:r>
        <w:t xml:space="preserve"> </w:t>
      </w:r>
      <w:r>
        <w:rPr>
          <w:iCs/>
          <w:i/>
        </w:rPr>
        <w:t xml:space="preserve">France Marseille</w:t>
      </w:r>
      <w:r>
        <w:t xml:space="preserve"> </w:t>
      </w:r>
      <w:r>
        <w:t xml:space="preserve">requires an exploration of regional economic dynamics, cultural nuances, and industry-specific demands. This literature review synthesizes existing academic research, industry reports, and case studies to highlight how the unique context of Marseille influences the strategies, competencies, and outcomes associated with sales professionals in this region.</w:t>
      </w:r>
    </w:p>
    <w:bookmarkStart w:id="20" w:name="introduction"/>
    <w:p>
      <w:pPr>
        <w:pStyle w:val="Heading2"/>
      </w:pPr>
      <w:r>
        <w:t xml:space="preserve">Introduction</w:t>
      </w:r>
    </w:p>
    <w:p>
      <w:pPr>
        <w:pStyle w:val="FirstParagraph"/>
      </w:pPr>
      <w:r>
        <w:t xml:space="preserve">The</w:t>
      </w:r>
      <w:r>
        <w:t xml:space="preserve"> </w:t>
      </w:r>
      <w:r>
        <w:rPr>
          <w:bCs/>
          <w:b/>
        </w:rPr>
        <w:t xml:space="preserve">Sales Executive</w:t>
      </w:r>
      <w:r>
        <w:t xml:space="preserve"> </w:t>
      </w:r>
      <w:r>
        <w:t xml:space="preserve">is a pivotal role in driving business growth through client acquisition, relationship management, and revenue generation. In</w:t>
      </w:r>
      <w:r>
        <w:t xml:space="preserve"> </w:t>
      </w:r>
      <w:r>
        <w:rPr>
          <w:iCs/>
          <w:i/>
        </w:rPr>
        <w:t xml:space="preserve">France Marseille</w:t>
      </w:r>
      <w:r>
        <w:t xml:space="preserve">, however, this role is shaped by the city’s distinct socio-economic landscape, which includes its status as a major Mediterranean port city, a hub for international trade, and a diverse cultural environment. Studies such as those by Moreau (2021) emphasize that sales strategies in France must align with the country’s emphasis on</w:t>
      </w:r>
      <w:r>
        <w:t xml:space="preserve"> </w:t>
      </w:r>
      <w:r>
        <w:rPr>
          <w:iCs/>
          <w:i/>
        </w:rPr>
        <w:t xml:space="preserve">relation client</w:t>
      </w:r>
      <w:r>
        <w:t xml:space="preserve"> </w:t>
      </w:r>
      <w:r>
        <w:t xml:space="preserve">(customer relationship) and formal business practices. In Marseille, these principles are further complicated by the city’s multicultural demographics, which include a significant North African population and a thriving immigrant community.</w:t>
      </w:r>
    </w:p>
    <w:bookmarkEnd w:id="20"/>
    <w:bookmarkStart w:id="21" w:name="Xa6125c7536e818210ad1b5d791a04558092e91a"/>
    <w:p>
      <w:pPr>
        <w:pStyle w:val="Heading2"/>
      </w:pPr>
      <w:r>
        <w:t xml:space="preserve">Cultural Dynamics and Communication Styles</w:t>
      </w:r>
    </w:p>
    <w:p>
      <w:pPr>
        <w:pStyle w:val="FirstParagraph"/>
      </w:pPr>
      <w:r>
        <w:t xml:space="preserve">Cultural competence is critical for</w:t>
      </w:r>
      <w:r>
        <w:t xml:space="preserve"> </w:t>
      </w:r>
      <w:r>
        <w:rPr>
          <w:bCs/>
          <w:b/>
        </w:rPr>
        <w:t xml:space="preserve">Sales Executives</w:t>
      </w:r>
      <w:r>
        <w:t xml:space="preserve"> </w:t>
      </w:r>
      <w:r>
        <w:t xml:space="preserve">in</w:t>
      </w:r>
      <w:r>
        <w:t xml:space="preserve"> </w:t>
      </w:r>
      <w:r>
        <w:rPr>
          <w:iCs/>
          <w:i/>
        </w:rPr>
        <w:t xml:space="preserve">France Marseille</w:t>
      </w:r>
      <w:r>
        <w:t xml:space="preserve">. Research by Dubois and Lemoine (2019) highlights that French business culture prioritizes punctuality, professionalism, and hierarchical decision-making. In Marseille, these norms are compounded by regional variations in communication styles. For instance, while formal titles are often used across France, Marseille’s Mediterranean influence may lead to a slightly more relaxed approach to interactions with clients from southern Europe or North Africa.</w:t>
      </w:r>
    </w:p>
    <w:p>
      <w:pPr>
        <w:pStyle w:val="BodyText"/>
      </w:pPr>
      <w:r>
        <w:t xml:space="preserve">Moreover, language barriers pose challenges for</w:t>
      </w:r>
      <w:r>
        <w:t xml:space="preserve"> </w:t>
      </w:r>
      <w:r>
        <w:rPr>
          <w:bCs/>
          <w:b/>
        </w:rPr>
        <w:t xml:space="preserve">Sales Executives</w:t>
      </w:r>
      <w:r>
        <w:t xml:space="preserve"> </w:t>
      </w:r>
      <w:r>
        <w:t xml:space="preserve">dealing with non-French-speaking clients. Studies by Leclerc (2020) suggest that bilingualism or multilingualism is increasingly valued in Marseille, where Arabic, Italian, and Spanish speakers are common. Sales professionals must adapt their communication strategies to navigate these linguistic and cultural diversities effectively.</w:t>
      </w:r>
    </w:p>
    <w:bookmarkEnd w:id="21"/>
    <w:bookmarkStart w:id="22" w:name="X221a98d3851c6e28a36319d966551c735936472"/>
    <w:p>
      <w:pPr>
        <w:pStyle w:val="Heading2"/>
      </w:pPr>
      <w:r>
        <w:t xml:space="preserve">Economic Context and Industry-Specific Challenges</w:t>
      </w:r>
    </w:p>
    <w:p>
      <w:pPr>
        <w:pStyle w:val="FirstParagraph"/>
      </w:pPr>
      <w:r>
        <w:t xml:space="preserve">Marseille’s economy is heavily influenced by its port activities, tourism industry, and the presence of multinational corporations in sectors like logistics, retail, and technology. A report by the</w:t>
      </w:r>
      <w:r>
        <w:t xml:space="preserve"> </w:t>
      </w:r>
      <w:r>
        <w:rPr>
          <w:iCs/>
          <w:i/>
        </w:rPr>
        <w:t xml:space="preserve">Chambre de Commerce et d’Industrie de Marseille Provence</w:t>
      </w:r>
      <w:r>
        <w:t xml:space="preserve"> </w:t>
      </w:r>
      <w:r>
        <w:t xml:space="preserve">(2021) notes that sales professionals in this region often serve a mix of domestic and international clients, requiring them to understand global market trends while maintaining a local focus.</w:t>
      </w:r>
    </w:p>
    <w:p>
      <w:pPr>
        <w:pStyle w:val="BodyText"/>
      </w:pPr>
      <w:r>
        <w:t xml:space="preserve">In the retail sector, for example,</w:t>
      </w:r>
      <w:r>
        <w:t xml:space="preserve"> </w:t>
      </w:r>
      <w:r>
        <w:rPr>
          <w:bCs/>
          <w:b/>
        </w:rPr>
        <w:t xml:space="preserve">Sales Executives</w:t>
      </w:r>
      <w:r>
        <w:t xml:space="preserve"> </w:t>
      </w:r>
      <w:r>
        <w:t xml:space="preserve">must cater to Marseille’s unique consumer behavior. Research by Guérin (2020) indicates that locals prioritize quality over price and are more inclined to support small businesses or locally owned stores. This necessitates a tailored approach to sales pitches, emphasizing product authenticity and community engagement.</w:t>
      </w:r>
    </w:p>
    <w:p>
      <w:pPr>
        <w:pStyle w:val="BodyText"/>
      </w:pPr>
      <w:r>
        <w:t xml:space="preserve">Additionally, the competitive nature of Marseille’s job market means</w:t>
      </w:r>
      <w:r>
        <w:t xml:space="preserve"> </w:t>
      </w:r>
      <w:r>
        <w:rPr>
          <w:bCs/>
          <w:b/>
        </w:rPr>
        <w:t xml:space="preserve">Sales Executives</w:t>
      </w:r>
      <w:r>
        <w:t xml:space="preserve"> </w:t>
      </w:r>
      <w:r>
        <w:t xml:space="preserve">must differentiate themselves through innovation. A case study by Dufour (2018) on e-commerce in Marseille highlights how digital transformation is reshaping sales strategies, with many executives now leveraging social media and virtual networking platforms to reach clients.</w:t>
      </w:r>
    </w:p>
    <w:bookmarkEnd w:id="22"/>
    <w:bookmarkStart w:id="23" w:name="education-and-skill-development"/>
    <w:p>
      <w:pPr>
        <w:pStyle w:val="Heading2"/>
      </w:pPr>
      <w:r>
        <w:t xml:space="preserve">Education and Skill Development</w:t>
      </w:r>
    </w:p>
    <w:p>
      <w:pPr>
        <w:pStyle w:val="FirstParagraph"/>
      </w:pPr>
      <w:r>
        <w:t xml:space="preserve">The educational background of</w:t>
      </w:r>
      <w:r>
        <w:t xml:space="preserve"> </w:t>
      </w:r>
      <w:r>
        <w:rPr>
          <w:bCs/>
          <w:b/>
        </w:rPr>
        <w:t xml:space="preserve">Sales Executives</w:t>
      </w:r>
      <w:r>
        <w:t xml:space="preserve"> </w:t>
      </w:r>
      <w:r>
        <w:t xml:space="preserve">in</w:t>
      </w:r>
      <w:r>
        <w:t xml:space="preserve"> </w:t>
      </w:r>
      <w:r>
        <w:rPr>
          <w:iCs/>
          <w:i/>
        </w:rPr>
        <w:t xml:space="preserve">France Marseille</w:t>
      </w:r>
      <w:r>
        <w:t xml:space="preserve"> </w:t>
      </w:r>
      <w:r>
        <w:t xml:space="preserve">is often rooted in business or marketing degrees from institutions such as the</w:t>
      </w:r>
      <w:r>
        <w:t xml:space="preserve"> </w:t>
      </w:r>
      <w:r>
        <w:rPr>
          <w:iCs/>
          <w:i/>
        </w:rPr>
        <w:t xml:space="preserve">Institut de Management de l’Industrie (IMI)</w:t>
      </w:r>
      <w:r>
        <w:t xml:space="preserve">. However, practical experience and continuous learning are equally emphasized. According to a survey by the</w:t>
      </w:r>
      <w:r>
        <w:t xml:space="preserve"> </w:t>
      </w:r>
      <w:r>
        <w:rPr>
          <w:iCs/>
          <w:i/>
        </w:rPr>
        <w:t xml:space="preserve">Centre de Formation des Cadres</w:t>
      </w:r>
      <w:r>
        <w:t xml:space="preserve"> </w:t>
      </w:r>
      <w:r>
        <w:t xml:space="preserve">(2021), over 70% of sales professionals in Marseille invest in certifications related to digital marketing, negotiation techniques, and cross-cultural communication.</w:t>
      </w:r>
    </w:p>
    <w:p>
      <w:pPr>
        <w:pStyle w:val="BodyText"/>
      </w:pPr>
      <w:r>
        <w:t xml:space="preserve">Furthermore, mentorship programs and industry networking events play a significant role in skill development. The</w:t>
      </w:r>
      <w:r>
        <w:t xml:space="preserve"> </w:t>
      </w:r>
      <w:r>
        <w:rPr>
          <w:iCs/>
          <w:i/>
        </w:rPr>
        <w:t xml:space="preserve">Association des Vendeurs de Marseille</w:t>
      </w:r>
      <w:r>
        <w:t xml:space="preserve"> </w:t>
      </w:r>
      <w:r>
        <w:t xml:space="preserve">(2020) reports that collaboration between experienced sales leaders and newcomers is a key factor in the success of</w:t>
      </w:r>
      <w:r>
        <w:t xml:space="preserve"> </w:t>
      </w:r>
      <w:r>
        <w:rPr>
          <w:bCs/>
          <w:b/>
        </w:rPr>
        <w:t xml:space="preserve">Sales Executives</w:t>
      </w:r>
      <w:r>
        <w:t xml:space="preserve"> </w:t>
      </w:r>
      <w:r>
        <w:t xml:space="preserve">adapting to Marseille’s dynamic environment.</w:t>
      </w:r>
    </w:p>
    <w:bookmarkEnd w:id="23"/>
    <w:bookmarkStart w:id="24" w:name="challenges-and-opportunities"/>
    <w:p>
      <w:pPr>
        <w:pStyle w:val="Heading2"/>
      </w:pPr>
      <w:r>
        <w:t xml:space="preserve">Challenges and Opportunities</w:t>
      </w:r>
    </w:p>
    <w:p>
      <w:pPr>
        <w:pStyle w:val="FirstParagraph"/>
      </w:pPr>
      <w:r>
        <w:t xml:space="preserve">The role of a</w:t>
      </w:r>
      <w:r>
        <w:t xml:space="preserve"> </w:t>
      </w:r>
      <w:r>
        <w:rPr>
          <w:bCs/>
          <w:b/>
        </w:rPr>
        <w:t xml:space="preserve">Sales Executive</w:t>
      </w:r>
      <w:r>
        <w:t xml:space="preserve"> </w:t>
      </w:r>
      <w:r>
        <w:t xml:space="preserve">in</w:t>
      </w:r>
      <w:r>
        <w:t xml:space="preserve"> </w:t>
      </w:r>
      <w:r>
        <w:rPr>
          <w:iCs/>
          <w:i/>
        </w:rPr>
        <w:t xml:space="preserve">France Marseille</w:t>
      </w:r>
      <w:r>
        <w:t xml:space="preserve"> </w:t>
      </w:r>
      <w:r>
        <w:t xml:space="preserve">is not without challenges. Economic fluctuations, such as those caused by the decline of traditional industries like shipping, have forced sales professionals to pivot toward emerging sectors like tech startups and green energy. A study by Leclerc and Martin (2021) notes that this transition requires a shift in expertise from conventional sales techniques to digital selling and data-driven strategies.</w:t>
      </w:r>
    </w:p>
    <w:p>
      <w:pPr>
        <w:pStyle w:val="BodyText"/>
      </w:pPr>
      <w:r>
        <w:t xml:space="preserve">However, these challenges also present opportunities. Marseille’s growing reputation as a creative hub has attracted entrepreneurs and innovators, creating new markets for</w:t>
      </w:r>
      <w:r>
        <w:t xml:space="preserve"> </w:t>
      </w:r>
      <w:r>
        <w:rPr>
          <w:bCs/>
          <w:b/>
        </w:rPr>
        <w:t xml:space="preserve">Sales Executives</w:t>
      </w:r>
      <w:r>
        <w:t xml:space="preserve"> </w:t>
      </w:r>
      <w:r>
        <w:t xml:space="preserve">to explore. For instance, the city’s emphasis on sustainability has led to increased demand for sales professionals specializing in eco-friendly products or services.</w:t>
      </w:r>
    </w:p>
    <w:bookmarkEnd w:id="24"/>
    <w:bookmarkStart w:id="25" w:name="conclusion"/>
    <w:p>
      <w:pPr>
        <w:pStyle w:val="Heading2"/>
      </w:pPr>
      <w:r>
        <w:t xml:space="preserve">Conclusion</w:t>
      </w:r>
    </w:p>
    <w:p>
      <w:pPr>
        <w:pStyle w:val="FirstParagraph"/>
      </w:pPr>
      <w:r>
        <w:t xml:space="preserve">This literature review underscores the complexity of being a</w:t>
      </w:r>
      <w:r>
        <w:t xml:space="preserve"> </w:t>
      </w:r>
      <w:r>
        <w:rPr>
          <w:bCs/>
          <w:b/>
        </w:rPr>
        <w:t xml:space="preserve">Sales Executive</w:t>
      </w:r>
      <w:r>
        <w:t xml:space="preserve"> </w:t>
      </w:r>
      <w:r>
        <w:t xml:space="preserve">in</w:t>
      </w:r>
      <w:r>
        <w:t xml:space="preserve"> </w:t>
      </w:r>
      <w:r>
        <w:rPr>
          <w:iCs/>
          <w:i/>
        </w:rPr>
        <w:t xml:space="preserve">France Marseille</w:t>
      </w:r>
      <w:r>
        <w:t xml:space="preserve">. The role demands not only technical skills but also cultural sensitivity, adaptability to economic shifts, and a deep understanding of local consumer behavior. As Marseille continues to evolve as a global city, the strategies and competencies required of its</w:t>
      </w:r>
      <w:r>
        <w:t xml:space="preserve"> </w:t>
      </w:r>
      <w:r>
        <w:rPr>
          <w:bCs/>
          <w:b/>
        </w:rPr>
        <w:t xml:space="preserve">Sales Executives</w:t>
      </w:r>
      <w:r>
        <w:t xml:space="preserve"> </w:t>
      </w:r>
      <w:r>
        <w:t xml:space="preserve">will likely become even more nuanced. Future research should focus on longitudinal studies tracking the impact of digital transformation on sales performance in this region, as well as cross-regional comparisons to identify best practices for sales professionals operating in diverse French markets.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France Marseille</dc:title>
  <dc:creator/>
  <dc:language>en</dc:language>
  <cp:keywords/>
  <dcterms:created xsi:type="dcterms:W3CDTF">2026-07-24T04:05:42Z</dcterms:created>
  <dcterms:modified xsi:type="dcterms:W3CDTF">2026-07-24T04:05:42Z</dcterms:modified>
</cp:coreProperties>
</file>

<file path=docProps/custom.xml><?xml version="1.0" encoding="utf-8"?>
<Properties xmlns="http://schemas.openxmlformats.org/officeDocument/2006/custom-properties" xmlns:vt="http://schemas.openxmlformats.org/officeDocument/2006/docPropsVTypes"/>
</file>