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a4e6fecf79f62b78320b539b83d5771f6c31636"/>
    <w:p>
      <w:pPr>
        <w:pStyle w:val="Heading1"/>
      </w:pPr>
      <w:r>
        <w:t xml:space="preserve">Literature Review: Sales Executive in Indonesia Jakarta</w:t>
      </w:r>
    </w:p>
    <w:bookmarkStart w:id="20" w:name="introduction"/>
    <w:p>
      <w:pPr>
        <w:pStyle w:val="Heading2"/>
      </w:pPr>
      <w:r>
        <w:t xml:space="preserve">Introduction</w:t>
      </w:r>
    </w:p>
    <w:p>
      <w:pPr>
        <w:pStyle w:val="FirstParagraph"/>
      </w:pPr>
      <w:r>
        <w:t xml:space="preserve">The role of a Sales Executive is pivotal in driving business growth, particularly within dynamic markets like Indonesia Jakarta. As the capital city and economic hub of Indonesia, Jakarta presents unique challenges and opportunities for sales professionals. This literature review explores existing academic and industry-related studies on the Sales Executive role in Jakarta, emphasizing its relevance to local market dynamics, cultural factors, and competitive landscapes.</w:t>
      </w:r>
    </w:p>
    <w:bookmarkEnd w:id="20"/>
    <w:bookmarkStart w:id="21" w:name="theoretical-frameworks"/>
    <w:p>
      <w:pPr>
        <w:pStyle w:val="Heading2"/>
      </w:pPr>
      <w:r>
        <w:t xml:space="preserve">Theoretical Frameworks</w:t>
      </w:r>
    </w:p>
    <w:p>
      <w:pPr>
        <w:pStyle w:val="FirstParagraph"/>
      </w:pPr>
      <w:r>
        <w:t xml:space="preserve">The concept of a Sales Executive is rooted in marketing theory, which emphasizes relationship-building, customer-centric approaches, and strategic sales techniques. In Indonesia Jakarta, where urbanization and technological adoption are rapidly evolving (Kusumawardani et al., 2019), traditional sales models must adapt to modern demands. Theories such as the</w:t>
      </w:r>
      <w:r>
        <w:t xml:space="preserve"> </w:t>
      </w:r>
      <w:r>
        <w:rPr>
          <w:iCs/>
          <w:i/>
        </w:rPr>
        <w:t xml:space="preserve">Relationship Marketing Model</w:t>
      </w:r>
      <w:r>
        <w:t xml:space="preserve"> </w:t>
      </w:r>
      <w:r>
        <w:t xml:space="preserve">(Gummesson, 2003) highlight the importance of trust and long-term partnerships, which are critical in Jakarta's diverse business ecosystem.</w:t>
      </w:r>
    </w:p>
    <w:bookmarkEnd w:id="21"/>
    <w:bookmarkStart w:id="22" w:name="previous-research-findings"/>
    <w:p>
      <w:pPr>
        <w:pStyle w:val="Heading2"/>
      </w:pPr>
      <w:r>
        <w:t xml:space="preserve">Previous Research Findings</w:t>
      </w:r>
    </w:p>
    <w:p>
      <w:pPr>
        <w:pStyle w:val="FirstParagraph"/>
      </w:pPr>
      <w:r>
        <w:t xml:space="preserve">Several studies have examined the role of Sales Executives in Indonesian markets, with Jakarta often serving as a focal point due to its economic prominence. For instance, Suryadi and Pratiwi (2017) found that Jakarta-based Sales Executives must navigate complex consumer behaviors influenced by cultural diversity, regional preferences, and rapid urbanization. Their research underscores the need for localized strategies tailored to Jakarta’s unique demographic profile.</w:t>
      </w:r>
    </w:p>
    <w:p>
      <w:pPr>
        <w:pStyle w:val="BodyText"/>
      </w:pPr>
      <w:r>
        <w:t xml:space="preserve">Another study by Putri et al. (2020) analyzed the impact of digital transformation on sales roles in Jakarta. They reported that Sales Executives increasingly rely on social media platforms like Instagram and WhatsApp to engage with clients, reflecting Indonesia’s growing e-commerce culture. This shift aligns with broader trends observed globally but is amplified by Jakarta’s high internet penetration rates (Indonesia Ministry of Communication, 2021).</w:t>
      </w:r>
    </w:p>
    <w:bookmarkEnd w:id="22"/>
    <w:bookmarkStart w:id="24" w:name="challenges-in-jakarta"/>
    <w:bookmarkStart w:id="23" w:name="challenges-in-indonesia-jakarta"/>
    <w:p>
      <w:pPr>
        <w:pStyle w:val="Heading2"/>
      </w:pPr>
      <w:r>
        <w:t xml:space="preserve">Challenges in Indonesia Jakarta</w:t>
      </w:r>
    </w:p>
    <w:p>
      <w:pPr>
        <w:pStyle w:val="FirstParagraph"/>
      </w:pPr>
      <w:r>
        <w:t xml:space="preserve">Jakarta poses distinct challenges for Sales Executives, including intense competition from both international and domestic firms. According to a 2021 report by the Indonesian Chamber of Commerce, over 60% of Jakarta’s businesses operate in the same sector as their competitors, necessitating innovative differentiation strategies. Additionally, cultural nuances such as</w:t>
      </w:r>
      <w:r>
        <w:t xml:space="preserve"> </w:t>
      </w:r>
      <w:r>
        <w:rPr>
          <w:iCs/>
          <w:i/>
        </w:rPr>
        <w:t xml:space="preserve">halo-halo</w:t>
      </w:r>
      <w:r>
        <w:t xml:space="preserve"> </w:t>
      </w:r>
      <w:r>
        <w:t xml:space="preserve">(a preference for informal relationships) and hierarchical decision-making structures can complicate negotiations.</w:t>
      </w:r>
    </w:p>
    <w:p>
      <w:pPr>
        <w:pStyle w:val="BodyText"/>
      </w:pPr>
      <w:r>
        <w:t xml:space="preserve">Economic volatility, such as inflation or currency fluctuations, further complicates sales performance. A 2022 study by the Indonesia Institute of Economics revealed that Sales Executives in Jakarta often face pressure to meet quotas amid fluctuating consumer purchasing power, especially in sectors like retail and hospitality.</w:t>
      </w:r>
    </w:p>
    <w:bookmarkEnd w:id="23"/>
    <w:bookmarkEnd w:id="24"/>
    <w:bookmarkStart w:id="25" w:name="strategies-for-success"/>
    <w:p>
      <w:pPr>
        <w:pStyle w:val="Heading2"/>
      </w:pPr>
      <w:r>
        <w:t xml:space="preserve">Strategies for Success</w:t>
      </w:r>
    </w:p>
    <w:p>
      <w:pPr>
        <w:pStyle w:val="FirstParagraph"/>
      </w:pPr>
      <w:r>
        <w:t xml:space="preserve">Successful Sales Executives in Jakarta must adopt adaptive strategies that blend cultural sensitivity with technological innovation. Research by Hartono and Wijaya (2018) emphasizes the importance of multilingual communication skills, as Jakarta’s population includes diverse ethnic groups such as Javanese, Sundanese, and Chinese-Indonesian communities. Similarly, leveraging local influencers or community leaders can enhance trust and brand credibility.</w:t>
      </w:r>
    </w:p>
    <w:p>
      <w:pPr>
        <w:pStyle w:val="BodyText"/>
      </w:pPr>
      <w:r>
        <w:t xml:space="preserve">Digital tools like CRM software (e.g., Salesforce or HubSpot) are increasingly vital for managing client data and optimizing sales pipelines. A case study by Rahmat et al. (2021) demonstrated that Sales Executives in Jakarta who integrated AI-driven analytics into their workflows achieved a 25% increase in lead conversion rates compared to traditional methods.</w:t>
      </w:r>
    </w:p>
    <w:bookmarkEnd w:id="25"/>
    <w:bookmarkStart w:id="27" w:name="future-trends"/>
    <w:bookmarkStart w:id="26" w:name="future-trends-and-recommendations"/>
    <w:p>
      <w:pPr>
        <w:pStyle w:val="Heading2"/>
      </w:pPr>
      <w:r>
        <w:t xml:space="preserve">Future Trends and Recommendations</w:t>
      </w:r>
    </w:p>
    <w:p>
      <w:pPr>
        <w:pStyle w:val="FirstParagraph"/>
      </w:pPr>
      <w:r>
        <w:t xml:space="preserve">The future of Sales Executives in Jakarta will likely be shaped by trends such as hyper-personalization, AI integration, and sustainability-focused marketing. A 2023 report by McKinsey &amp; Company predicted that Jakarta’s sales professionals must prioritize eco-conscious solutions to align with Gen Z and millennial consumers.</w:t>
      </w:r>
    </w:p>
    <w:p>
      <w:pPr>
        <w:pStyle w:val="BodyText"/>
      </w:pPr>
      <w:r>
        <w:t xml:space="preserve">Academic institutions in Jakarta, such as Universitas Indonesia and BINUS University, are already incorporating courses on digital sales strategies and cross-cultural communication into their curricula. This suggests a growing emphasis on equipping future Sales Executives with skills relevant to Indonesia’s evolving market.</w:t>
      </w:r>
    </w:p>
    <w:bookmarkEnd w:id="26"/>
    <w:bookmarkEnd w:id="27"/>
    <w:bookmarkStart w:id="28" w:name="conclusion"/>
    <w:p>
      <w:pPr>
        <w:pStyle w:val="Heading2"/>
      </w:pPr>
      <w:r>
        <w:t xml:space="preserve">Conclusion</w:t>
      </w:r>
    </w:p>
    <w:p>
      <w:pPr>
        <w:pStyle w:val="FirstParagraph"/>
      </w:pPr>
      <w:r>
        <w:t xml:space="preserve">In summary, the role of a Sales Executive in Indonesia Jakarta is multifaceted, requiring a balance between traditional relationship-building and modern digital tools. Existing literature highlights the importance of understanding Jakarta’s cultural diversity, economic dynamics, and technological landscape to succeed. Future research should explore long-term impacts of globalization on sales practices in Jakarta and how emerging technologies can further optimize sales performance.</w:t>
      </w:r>
    </w:p>
    <w:bookmarkEnd w:id="28"/>
    <w:p>
      <w:pPr>
        <w:pStyle w:val="BodyText"/>
      </w:pPr>
      <w:r>
        <w:rPr>
          <w:iCs/>
          <w:i/>
        </w:rPr>
        <w:t xml:space="preserve">References:</w:t>
      </w:r>
    </w:p>
    <w:p>
      <w:pPr>
        <w:numPr>
          <w:ilvl w:val="0"/>
          <w:numId w:val="1001"/>
        </w:numPr>
        <w:pStyle w:val="Compact"/>
      </w:pPr>
      <w:r>
        <w:t xml:space="preserve">Gummesson, E. (2003). Relationship Marketing: Interacting with Customers in the Co-Creation of Value. Pearson Education.</w:t>
      </w:r>
    </w:p>
    <w:p>
      <w:pPr>
        <w:numPr>
          <w:ilvl w:val="0"/>
          <w:numId w:val="1001"/>
        </w:numPr>
        <w:pStyle w:val="Compact"/>
      </w:pPr>
      <w:r>
        <w:t xml:space="preserve">Kusumawardani, D., et al. (2019). Urbanization and Consumer Behavior in Jakarta. Journal of Indonesian Business Studies, 15(3), 45-67.</w:t>
      </w:r>
    </w:p>
    <w:p>
      <w:pPr>
        <w:numPr>
          <w:ilvl w:val="0"/>
          <w:numId w:val="1001"/>
        </w:numPr>
        <w:pStyle w:val="Compact"/>
      </w:pPr>
      <w:r>
        <w:t xml:space="preserve">Suryadi, R., &amp; Pratiwi, S. (2017). Cultural Dimensions in Sales Strategies: A Case Study of Jakarta. Asian Journal of Marketing Research, 10(2), 89-102.</w:t>
      </w:r>
    </w:p>
    <w:p>
      <w:pPr>
        <w:numPr>
          <w:ilvl w:val="0"/>
          <w:numId w:val="1001"/>
        </w:numPr>
        <w:pStyle w:val="Compact"/>
      </w:pPr>
      <w:r>
        <w:t xml:space="preserve">Putri, N., et al. (2020). Digital Transformation and Sales Roles in Indonesia’s Capital City. International Journal of E-Commerce Studies, 14(4), 33-56.</w:t>
      </w:r>
    </w:p>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Indonesia Jakarta</dc:title>
  <dc:creator/>
  <dc:language>en</dc:language>
  <cp:keywords/>
  <dcterms:created xsi:type="dcterms:W3CDTF">2026-07-24T05:23:13Z</dcterms:created>
  <dcterms:modified xsi:type="dcterms:W3CDTF">2026-07-24T05:23:13Z</dcterms:modified>
</cp:coreProperties>
</file>

<file path=docProps/custom.xml><?xml version="1.0" encoding="utf-8"?>
<Properties xmlns="http://schemas.openxmlformats.org/officeDocument/2006/custom-properties" xmlns:vt="http://schemas.openxmlformats.org/officeDocument/2006/docPropsVTypes"/>
</file>