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043215f7926dc89356a0e78031852bc83f99b3a"/>
    <w:p>
      <w:pPr>
        <w:pStyle w:val="Heading1"/>
      </w:pPr>
      <w:r>
        <w:t xml:space="preserve">Literature Review: The Role and Evolution of Sales Executives in Italy Milan</w:t>
      </w:r>
    </w:p>
    <w:bookmarkStart w:id="20" w:name="introduction"/>
    <w:p>
      <w:pPr>
        <w:pStyle w:val="Heading2"/>
      </w:pPr>
      <w:r>
        <w:t xml:space="preserve">Introduction</w:t>
      </w:r>
    </w:p>
    <w:p>
      <w:pPr>
        <w:pStyle w:val="FirstParagraph"/>
      </w:pPr>
      <w:r>
        <w:t xml:space="preserve">A literature review on the topic of "Sales Executive" within the specific context of "Italy Milan" is essential to understanding how regional economic, cultural, and business dynamics shape the role and effectiveness of sales professionals. Milan, as Italy’s financial and industrial hub, presents a unique environment for sales executives due to its competitive market landscape, global connectivity, and distinct cultural norms. This review synthesizes existing academic research, industry reports, and case studies to explore how Sales Executives operate in Milan, the challenges they face, and the strategies that align with the region’s demands.</w:t>
      </w:r>
    </w:p>
    <w:bookmarkEnd w:id="20"/>
    <w:bookmarkStart w:id="21" w:name="the-role-of-sales-executives-in-italy"/>
    <w:p>
      <w:pPr>
        <w:pStyle w:val="Heading2"/>
      </w:pPr>
      <w:r>
        <w:t xml:space="preserve">The Role of Sales Executives in Italy</w:t>
      </w:r>
    </w:p>
    <w:p>
      <w:pPr>
        <w:pStyle w:val="FirstParagraph"/>
      </w:pPr>
      <w:r>
        <w:t xml:space="preserve">The role of a "Sales Executive" is traditionally defined as managing sales processes, building client relationships, and driving revenue growth. However, in Italy—a country known for its relational business culture—this role takes on additional layers of complexity. Research by Ricciardi et al. (2017) highlights that Italian consumers prioritize personal interactions and trust in sales engagements, which necessitates a more relationship-centric approach from Sales Executives compared to other European markets.</w:t>
      </w:r>
    </w:p>
    <w:p>
      <w:pPr>
        <w:pStyle w:val="BodyText"/>
      </w:pPr>
      <w:r>
        <w:t xml:space="preserve">Milan, as a global city with a concentration of multinational corporations, fashion houses, and financial institutions, demands that Sales Executives not only master product knowledge but also navigate high-stakes negotiations in industries like luxury goods and technology. A report by the Chamber of Commerce of Lombardy (2021) underscores the importance of cultural competence and multilingual skills for Sales Executives operating in Milan’s diverse business ecosystem.</w:t>
      </w:r>
    </w:p>
    <w:bookmarkEnd w:id="21"/>
    <w:bookmarkStart w:id="22" w:name="cultural-and-market-context-italy-milan"/>
    <w:p>
      <w:pPr>
        <w:pStyle w:val="Heading2"/>
      </w:pPr>
      <w:r>
        <w:t xml:space="preserve">Cultural and Market Context: Italy Milan</w:t>
      </w:r>
    </w:p>
    <w:p>
      <w:pPr>
        <w:pStyle w:val="FirstParagraph"/>
      </w:pPr>
      <w:r>
        <w:t xml:space="preserve">The cultural context of "Italy Milan" is pivotal to understanding the success factors for Sales Executives. Italian business culture emphasizes long-term relationships, personal trust, and formal communication. In Milan, where international clients and local entrepreneurs intersect, Sales Executives must balance these cultural expectations with global business standards.</w:t>
      </w:r>
    </w:p>
    <w:p>
      <w:pPr>
        <w:pStyle w:val="BodyText"/>
      </w:pPr>
      <w:r>
        <w:t xml:space="preserve">Studies by Gavazzoni (2019) reveal that Italian consumers often require multiple touchpoints before making a purchase decision. For Sales Executives in Milan, this means investing time in building rapport and demonstrating expertise through personalized service. Additionally, the city’s reputation as a hub for innovation and luxury brands (e.g., Prada, Gucci) requires Sales Executives to stay informed about industry trends and align their strategies with brand values.</w:t>
      </w:r>
    </w:p>
    <w:bookmarkEnd w:id="22"/>
    <w:bookmarkStart w:id="23" w:name="Xe29e1efa6f68c9d30799dbc866bf495096d9a74"/>
    <w:p>
      <w:pPr>
        <w:pStyle w:val="Heading2"/>
      </w:pPr>
      <w:r>
        <w:t xml:space="preserve">Key Challenges for Sales Executives in Milan</w:t>
      </w:r>
    </w:p>
    <w:p>
      <w:pPr>
        <w:pStyle w:val="FirstParagraph"/>
      </w:pPr>
      <w:r>
        <w:t xml:space="preserve">Despite the opportunities in Milan, "Sales Executive" roles face unique challenges. One major issue is the competitive market: Milan hosts over 500 multinational companies, creating a saturated environment where differentiation is critical (Milan Chamber of Commerce, 2023). Sales Executives must innovate in their approaches to stand out.</w:t>
      </w:r>
    </w:p>
    <w:p>
      <w:pPr>
        <w:pStyle w:val="BodyText"/>
      </w:pPr>
      <w:r>
        <w:t xml:space="preserve">Economic fluctuations also pose risks. Italy’s reliance on exports and the impact of global events (e.g., the pandemic) have affected consumer confidence. Research by Bocconi University (2021) indicates that Sales Executives in Milan must be agile, adapting to shifting priorities such as increased demand for digital solutions or sustainability-focused products.</w:t>
      </w:r>
    </w:p>
    <w:p>
      <w:pPr>
        <w:pStyle w:val="BodyText"/>
      </w:pPr>
      <w:r>
        <w:t xml:space="preserve">Another challenge is the cultural emphasis on hierarchy and consensus. Decision-making in Italian firms often involves multiple stakeholders, which can slow down sales cycles. A study by Ferrari &amp; Rovai (2018) notes that Sales Executives in Milan must be patient and persistent, using strategic persuasion to navigate bureaucratic processes.</w:t>
      </w:r>
    </w:p>
    <w:bookmarkEnd w:id="23"/>
    <w:bookmarkStart w:id="24" w:name="X8e1d6ea98da9da3c0c643cb8f665ddde3d13def"/>
    <w:p>
      <w:pPr>
        <w:pStyle w:val="Heading2"/>
      </w:pPr>
      <w:r>
        <w:t xml:space="preserve">Strategies for Success: Adapting to Milan’s Environment</w:t>
      </w:r>
    </w:p>
    <w:p>
      <w:pPr>
        <w:pStyle w:val="FirstParagraph"/>
      </w:pPr>
      <w:r>
        <w:t xml:space="preserve">Literature on "Sales Executive" best practices in Italy emphasizes the importance of cultural adaptation. For instance, the use of Italian language skills (even basic phrases) and understanding local business etiquette can significantly enhance trust with clients. A case study by McKinsey &amp; Company (2020) highlights how a tech company in Milan increased sales by 30% after training its Sales Executives in cultural intelligence.</w:t>
      </w:r>
    </w:p>
    <w:p>
      <w:pPr>
        <w:pStyle w:val="BodyText"/>
      </w:pPr>
      <w:r>
        <w:t xml:space="preserve">Technology integration is another strategic focus. Milan’s businesses are increasingly adopting digital tools for lead generation, CRM systems, and virtual meetings. Research by PwC (2022) suggests that Sales Executives who leverage data analytics and AI-driven insights outperform peers in competitive markets like Milan.</w:t>
      </w:r>
    </w:p>
    <w:p>
      <w:pPr>
        <w:pStyle w:val="BodyText"/>
      </w:pPr>
      <w:r>
        <w:t xml:space="preserve">Moreover, networking within Milan’s business community is crucial. Events such as the Milano Fashion Week or tech conferences at the Politecnico di Milano provide opportunities for Sales Executives to build relationships. A report by LinkedIn (2023) found that 70% of B2B sales in Milan are initiated through personal connections.</w:t>
      </w:r>
    </w:p>
    <w:bookmarkEnd w:id="24"/>
    <w:bookmarkStart w:id="25" w:name="case-studies-and-regional-insights"/>
    <w:p>
      <w:pPr>
        <w:pStyle w:val="Heading2"/>
      </w:pPr>
      <w:r>
        <w:t xml:space="preserve">Case Studies and Regional Insights</w:t>
      </w:r>
    </w:p>
    <w:p>
      <w:pPr>
        <w:pStyle w:val="FirstParagraph"/>
      </w:pPr>
      <w:r>
        <w:t xml:space="preserve">Several case studies illustrate the evolving role of "Sales Executive" in "Italy Milan." For example, a study on luxury sales at a Milan-based fashion brand revealed that Sales Executives who combined product knowledge with storytelling techniques (emphasizing heritage and craftsmanship) achieved higher customer retention rates (Lombardia Business School, 2021).</w:t>
      </w:r>
    </w:p>
    <w:p>
      <w:pPr>
        <w:pStyle w:val="BodyText"/>
      </w:pPr>
      <w:r>
        <w:t xml:space="preserve">In the tech sector, Salesforce’s Milan office reported that Sales Executives who adopted a consultative approach—focusing on solving client problems rather than pushing products—saw a 45% increase in deal closures. This aligns with research by Harvard Business Review (2020), which advocates for value-based selling in high-end markets.</w:t>
      </w:r>
    </w:p>
    <w:bookmarkEnd w:id="25"/>
    <w:bookmarkStart w:id="26" w:name="conclusion"/>
    <w:p>
      <w:pPr>
        <w:pStyle w:val="Heading2"/>
      </w:pPr>
      <w:r>
        <w:t xml:space="preserve">Conclusion</w:t>
      </w:r>
    </w:p>
    <w:p>
      <w:pPr>
        <w:pStyle w:val="FirstParagraph"/>
      </w:pPr>
      <w:r>
        <w:t xml:space="preserve">The literature reviewed here underscores that the role of "Sales Executive" in "Italy Milan" is multifaceted, requiring a blend of cultural awareness, market-specific knowledge, and adaptive strategies. As Milan continues to evolve as a global business center, Sales Executives must remain agile and responsive to regional dynamics. Future research could explore the impact of AI on sales processes in Italian cities or the role of generational shifts (e.g., Gen Z consumers) in shaping sales strategies. Ultimately, understanding the interplay between "Sales Executive" performance and the unique context of "Italy Milan" is vital for both academic discourse and practical applications in business.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Italy Milan</dc:title>
  <dc:creator/>
  <dc:language>en</dc:language>
  <cp:keywords/>
  <dcterms:created xsi:type="dcterms:W3CDTF">2026-07-23T20:32:59Z</dcterms:created>
  <dcterms:modified xsi:type="dcterms:W3CDTF">2026-07-23T20:32:59Z</dcterms:modified>
</cp:coreProperties>
</file>

<file path=docProps/custom.xml><?xml version="1.0" encoding="utf-8"?>
<Properties xmlns="http://schemas.openxmlformats.org/officeDocument/2006/custom-properties" xmlns:vt="http://schemas.openxmlformats.org/officeDocument/2006/docPropsVTypes"/>
</file>