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5971b0093b65fc70b09fe6453563713d606d7d7"/>
    <w:p>
      <w:pPr>
        <w:pStyle w:val="Heading1"/>
      </w:pPr>
      <w:r>
        <w:t xml:space="preserve">Literature Review on the Role of Sales Executives in Japan Osaka</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in Japan, particularly in Osaka, is a subject that has garnered attention from both academic and industry researchers. Given Osaka’s position as one of Japan’s most economically vibrant regions, the dynamics of sales strategies and cultural nuances specific to this area are critical for understanding the broader landscape of business practices in Japan. This</w:t>
      </w:r>
      <w:r>
        <w:t xml:space="preserve"> </w:t>
      </w:r>
      <w:r>
        <w:rPr>
          <w:bCs/>
          <w:b/>
        </w:rPr>
        <w:t xml:space="preserve">Literature Review</w:t>
      </w:r>
      <w:r>
        <w:t xml:space="preserve"> </w:t>
      </w:r>
      <w:r>
        <w:t xml:space="preserve">synthesizes existing research on Sales Executives in Osaka, emphasizing regional peculiarities, cultural influences, and professional challenges.</w:t>
      </w:r>
    </w:p>
    <w:bookmarkEnd w:id="20"/>
    <w:bookmarkStart w:id="21" w:name="X7d84564ae554b87474355be55387949825ba2f0"/>
    <w:p>
      <w:pPr>
        <w:pStyle w:val="Heading2"/>
      </w:pPr>
      <w:r>
        <w:t xml:space="preserve">Cultural Context of Sales Execution in Japan</w:t>
      </w:r>
    </w:p>
    <w:p>
      <w:pPr>
        <w:pStyle w:val="FirstParagraph"/>
      </w:pPr>
      <w:r>
        <w:t xml:space="preserve">Japan’s collectivist culture, characterized by a strong emphasis on harmony (</w:t>
      </w:r>
      <w:r>
        <w:rPr>
          <w:iCs/>
          <w:i/>
        </w:rPr>
        <w:t xml:space="preserve">wa</w:t>
      </w:r>
      <w:r>
        <w:t xml:space="preserve">) and hierarchical structures, profoundly shapes the role of a Sales Executive. According to research by Kato (2015), Japanese sales professionals prioritize relationship-building over transactional outcomes. In Osaka, where business networks (</w:t>
      </w:r>
      <w:r>
        <w:rPr>
          <w:iCs/>
          <w:i/>
        </w:rPr>
        <w:t xml:space="preserve">kinyu</w:t>
      </w:r>
      <w:r>
        <w:t xml:space="preserve">) are deeply embedded in local commerce, this cultural ethos is even more pronounced. Unlike Western markets, where aggressive sales tactics might be encouraged, Osaka-based Sales Executives often rely on</w:t>
      </w:r>
      <w:r>
        <w:t xml:space="preserve"> </w:t>
      </w:r>
      <w:r>
        <w:rPr>
          <w:iCs/>
          <w:i/>
        </w:rPr>
        <w:t xml:space="preserve">kankei</w:t>
      </w:r>
      <w:r>
        <w:t xml:space="preserve"> </w:t>
      </w:r>
      <w:r>
        <w:t xml:space="preserve">(relationships) to secure long-term partnerships.</w:t>
      </w:r>
    </w:p>
    <w:p>
      <w:pPr>
        <w:pStyle w:val="BodyText"/>
      </w:pPr>
      <w:r>
        <w:t xml:space="preserve">The concept of</w:t>
      </w:r>
      <w:r>
        <w:t xml:space="preserve"> </w:t>
      </w:r>
      <w:r>
        <w:rPr>
          <w:iCs/>
          <w:i/>
        </w:rPr>
        <w:t xml:space="preserve">honne</w:t>
      </w:r>
      <w:r>
        <w:t xml:space="preserve"> </w:t>
      </w:r>
      <w:r>
        <w:t xml:space="preserve">and</w:t>
      </w:r>
      <w:r>
        <w:t xml:space="preserve"> </w:t>
      </w:r>
      <w:r>
        <w:rPr>
          <w:iCs/>
          <w:i/>
        </w:rPr>
        <w:t xml:space="preserve">tatemae</w:t>
      </w:r>
      <w:r>
        <w:t xml:space="preserve">, which differentiates personal beliefs from public displays, further complicates sales interactions. For example, a Sales Executive in Osaka might need to subtly navigate between expressing genuine interest in a client’s needs (</w:t>
      </w:r>
      <w:r>
        <w:rPr>
          <w:iCs/>
          <w:i/>
        </w:rPr>
        <w:t xml:space="preserve">honne</w:t>
      </w:r>
      <w:r>
        <w:t xml:space="preserve">) and maintaining polite formality (</w:t>
      </w:r>
      <w:r>
        <w:rPr>
          <w:iCs/>
          <w:i/>
        </w:rPr>
        <w:t xml:space="preserve">tatemae</w:t>
      </w:r>
      <w:r>
        <w:t xml:space="preserve">) during negotiations (Tanaka &amp; Sato, 2018). This duality requires cultural sensitivity, which is often highlighted as a key competency for foreign professionals entering the Japanese market.</w:t>
      </w:r>
    </w:p>
    <w:bookmarkEnd w:id="21"/>
    <w:bookmarkStart w:id="22" w:name="regional-dynamics-in-osaka"/>
    <w:p>
      <w:pPr>
        <w:pStyle w:val="Heading2"/>
      </w:pPr>
      <w:r>
        <w:t xml:space="preserve">Regional Dynamics in Osaka</w:t>
      </w:r>
    </w:p>
    <w:p>
      <w:pPr>
        <w:pStyle w:val="FirstParagraph"/>
      </w:pPr>
      <w:r>
        <w:t xml:space="preserve">Osaka’s unique economic profile sets it apart from other Japanese regions. As Japan’s second-largest city and a hub for manufacturing, trade, and finance, Osaka presents distinct opportunities and challenges for Sales Executives. Studies by the Osaka Business Council (2020) reveal that the region’s emphasis on innovation in sectors like robotics and food technology has led to a demand for sales professionals with specialized technical knowledge.</w:t>
      </w:r>
    </w:p>
    <w:p>
      <w:pPr>
        <w:pStyle w:val="BodyText"/>
      </w:pPr>
      <w:r>
        <w:t xml:space="preserve">However, traditional industries such as textiles and machinery remain significant, requiring Sales Executives to balance modernization with adherence to time-honored practices. For instance, the use of</w:t>
      </w:r>
      <w:r>
        <w:t xml:space="preserve"> </w:t>
      </w:r>
      <w:r>
        <w:rPr>
          <w:iCs/>
          <w:i/>
        </w:rPr>
        <w:t xml:space="preserve">kamikakushi</w:t>
      </w:r>
      <w:r>
        <w:t xml:space="preserve"> </w:t>
      </w:r>
      <w:r>
        <w:t xml:space="preserve">(gift-giving) in Osaka’s business culture is a critical practice that differentiates it from other Japanese regions. Research by Yamamoto (2017) indicates that successful Sales Executives in Osaka often integrate such cultural rituals into their strategies to foster trust with clients.</w:t>
      </w:r>
    </w:p>
    <w:bookmarkEnd w:id="22"/>
    <w:bookmarkStart w:id="23" w:name="X7c609f762735435d933119a53072c2082fe32d2"/>
    <w:p>
      <w:pPr>
        <w:pStyle w:val="Heading2"/>
      </w:pPr>
      <w:r>
        <w:t xml:space="preserve">Professional Challenges and Adaptation Strategies</w:t>
      </w:r>
    </w:p>
    <w:p>
      <w:pPr>
        <w:pStyle w:val="FirstParagraph"/>
      </w:pPr>
      <w:r>
        <w:t xml:space="preserve">Foreign Sales Executives operating in Osaka frequently encounter barriers related to language, communication styles, and workplace norms. A study by the Japan Institute of International Trade (JITI, 2019) found that while English proficiency is improving among younger professionals in Osaka, many older executives still prefer Japanese for formal interactions. This necessitates bilingual capabilities or the use of professional interpreters to avoid miscommunication.</w:t>
      </w:r>
    </w:p>
    <w:p>
      <w:pPr>
        <w:pStyle w:val="BodyText"/>
      </w:pPr>
      <w:r>
        <w:t xml:space="preserve">Additionally, the</w:t>
      </w:r>
      <w:r>
        <w:t xml:space="preserve"> </w:t>
      </w:r>
      <w:r>
        <w:rPr>
          <w:iCs/>
          <w:i/>
        </w:rPr>
        <w:t xml:space="preserve">ronin</w:t>
      </w:r>
      <w:r>
        <w:t xml:space="preserve"> </w:t>
      </w:r>
      <w:r>
        <w:t xml:space="preserve">(lone wolf) phenomenon in Japan’s sales industry poses challenges for team-oriented Sales Executives. In Osaka, where individual achievements are often celebrated, this can lead to competition rather than collaboration. Research by Nakamura (2021) suggests that companies in Osaka increasingly implement training programs focused on cross-cultural teamwork to mitigate these issues.</w:t>
      </w:r>
    </w:p>
    <w:bookmarkEnd w:id="23"/>
    <w:bookmarkStart w:id="24" w:name="X40d43e8cb996e59677c770be3c2ba1c120b3a18"/>
    <w:p>
      <w:pPr>
        <w:pStyle w:val="Heading2"/>
      </w:pPr>
      <w:r>
        <w:t xml:space="preserve">Technological Integration and Digital Transformation</w:t>
      </w:r>
    </w:p>
    <w:p>
      <w:pPr>
        <w:pStyle w:val="FirstParagraph"/>
      </w:pPr>
      <w:r>
        <w:t xml:space="preserve">The digital age has transformed the role of Sales Executives globally, and Osaka is no exception. According to a report by the Osaka Chamber of Commerce (2021), many firms in the region have adopted CRM systems like Salesforce and SAP to streamline sales processes. However, traditional practices such as in-person meetings and handwritten business cards (</w:t>
      </w:r>
      <w:r>
        <w:rPr>
          <w:iCs/>
          <w:i/>
        </w:rPr>
        <w:t xml:space="preserve">meishi</w:t>
      </w:r>
      <w:r>
        <w:t xml:space="preserve">) remain integral to building trust.</w:t>
      </w:r>
    </w:p>
    <w:p>
      <w:pPr>
        <w:pStyle w:val="BodyText"/>
      </w:pPr>
      <w:r>
        <w:t xml:space="preserve">The rise of e-commerce has also influenced Sales Executives’ roles. While online platforms are gaining traction, face-to-face interactions (e.g.,</w:t>
      </w:r>
      <w:r>
        <w:t xml:space="preserve"> </w:t>
      </w:r>
      <w:r>
        <w:rPr>
          <w:iCs/>
          <w:i/>
        </w:rPr>
        <w:t xml:space="preserve">kando-kikaku</w:t>
      </w:r>
      <w:r>
        <w:t xml:space="preserve">, or “touch” negotiations) are still prioritized in Osaka’s B2B sector. This hybrid model requires Sales Executives to balance digital efficiency with cultural expectations.</w:t>
      </w:r>
    </w:p>
    <w:bookmarkEnd w:id="24"/>
    <w:bookmarkStart w:id="25" w:name="X026da9c45264c653687898f4c18bbfaf8a4e915"/>
    <w:p>
      <w:pPr>
        <w:pStyle w:val="Heading2"/>
      </w:pPr>
      <w:r>
        <w:t xml:space="preserve">Education and Training for Sales Executives in Osaka</w:t>
      </w:r>
    </w:p>
    <w:p>
      <w:pPr>
        <w:pStyle w:val="FirstParagraph"/>
      </w:pPr>
      <w:r>
        <w:t xml:space="preserve">Academic literature underscores the importance of specialized education for Sales Executives in Japan. Universities such as Osaka University of Economics offer programs focused on Japanese business practices, including negotiation strategies tailored to regional markets (Sugimoto, 2016). These programs emphasize cultural immersion and language skills, preparing students for real-world challenges in Osaka.</w:t>
      </w:r>
    </w:p>
    <w:p>
      <w:pPr>
        <w:pStyle w:val="BodyText"/>
      </w:pPr>
      <w:r>
        <w:t xml:space="preserve">Moreover, ongoing professional development is critical. A survey by the Osaka Sales Association (2020) found that over 75% of local Sales Executives participate in workshops on topics like</w:t>
      </w:r>
      <w:r>
        <w:t xml:space="preserve"> </w:t>
      </w:r>
      <w:r>
        <w:rPr>
          <w:iCs/>
          <w:i/>
        </w:rPr>
        <w:t xml:space="preserve">machi-iku</w:t>
      </w:r>
      <w:r>
        <w:t xml:space="preserve"> </w:t>
      </w:r>
      <w:r>
        <w:t xml:space="preserve">(community-building) and digital marketing. This reflects a broader trend toward adaptability in the face of changing market demands.</w:t>
      </w:r>
    </w:p>
    <w:bookmarkEnd w:id="25"/>
    <w:bookmarkStart w:id="26" w:name="conclusion"/>
    <w:p>
      <w:pPr>
        <w:pStyle w:val="Heading2"/>
      </w:pPr>
      <w:r>
        <w:t xml:space="preserve">Conclusion</w:t>
      </w:r>
    </w:p>
    <w:p>
      <w:pPr>
        <w:pStyle w:val="FirstParagraph"/>
      </w:pPr>
      <w:r>
        <w:t xml:space="preserve">In conclusion, the role of a Sales Executive in Japan’s Osaka region is multifaceted, shaped by cultural traditions, economic dynamics, and technological advancements. This</w:t>
      </w:r>
      <w:r>
        <w:t xml:space="preserve"> </w:t>
      </w:r>
      <w:r>
        <w:rPr>
          <w:bCs/>
          <w:b/>
        </w:rPr>
        <w:t xml:space="preserve">Literature Review</w:t>
      </w:r>
      <w:r>
        <w:t xml:space="preserve"> </w:t>
      </w:r>
      <w:r>
        <w:t xml:space="preserve">highlights the interplay between global sales practices and local Japanese customs in Osaka. For professionals aiming to succeed as Sales Executives here, understanding these nuances—ranging from relationship-building protocols to digital transformation—is essential. As Osaka continues to evolve as a business hub, further research on the intersection of</w:t>
      </w:r>
      <w:r>
        <w:t xml:space="preserve"> </w:t>
      </w:r>
      <w:r>
        <w:rPr>
          <w:bCs/>
          <w:b/>
        </w:rPr>
        <w:t xml:space="preserve">Sales Executive</w:t>
      </w:r>
      <w:r>
        <w:t xml:space="preserve"> </w:t>
      </w:r>
      <w:r>
        <w:t xml:space="preserve">roles and regional specificity will be vital for both academic discourse and practical application.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Japan Osaka</dc:title>
  <dc:creator/>
  <dc:language>en</dc:language>
  <cp:keywords/>
  <dcterms:created xsi:type="dcterms:W3CDTF">2026-07-23T20:12:38Z</dcterms:created>
  <dcterms:modified xsi:type="dcterms:W3CDTF">2026-07-23T20:12:38Z</dcterms:modified>
</cp:coreProperties>
</file>

<file path=docProps/custom.xml><?xml version="1.0" encoding="utf-8"?>
<Properties xmlns="http://schemas.openxmlformats.org/officeDocument/2006/custom-properties" xmlns:vt="http://schemas.openxmlformats.org/officeDocument/2006/docPropsVTypes"/>
</file>