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154b472f9065452ec08a6df20c91bd2e7b15206"/>
    <w:p>
      <w:pPr>
        <w:pStyle w:val="Heading1"/>
      </w:pPr>
      <w:r>
        <w:t xml:space="preserve">Literature Review: The Role of the Sales Executive in New Zealand Auckland</w:t>
      </w:r>
    </w:p>
    <w:p>
      <w:pPr>
        <w:pStyle w:val="FirstParagraph"/>
      </w:pPr>
      <w:r>
        <w:rPr>
          <w:bCs/>
          <w:b/>
        </w:rPr>
        <w:t xml:space="preserve">Literature Review:</w:t>
      </w:r>
      <w:r>
        <w:t xml:space="preserve"> </w:t>
      </w:r>
      <w:r>
        <w:t xml:space="preserve">This document provides a comprehensive analysis of the role, challenges, and opportunities associated with</w:t>
      </w:r>
      <w:r>
        <w:t xml:space="preserve"> </w:t>
      </w:r>
      <w:r>
        <w:rPr>
          <w:bCs/>
          <w:b/>
        </w:rPr>
        <w:t xml:space="preserve">Sales Executives</w:t>
      </w:r>
      <w:r>
        <w:t xml:space="preserve"> </w:t>
      </w:r>
      <w:r>
        <w:t xml:space="preserve">operating within the unique economic and cultural landscape of</w:t>
      </w:r>
      <w:r>
        <w:t xml:space="preserve"> </w:t>
      </w:r>
      <w:r>
        <w:rPr>
          <w:bCs/>
          <w:b/>
        </w:rPr>
        <w:t xml:space="preserve">New Zealand Auckland</w:t>
      </w:r>
      <w:r>
        <w:t xml:space="preserve">. The review synthesizes existing academic literature, industry reports, and regional studies to highlight key insights relevant to this field.</w:t>
      </w:r>
    </w:p>
    <w:bookmarkStart w:id="20" w:name="introduction"/>
    <w:p>
      <w:pPr>
        <w:pStyle w:val="Heading2"/>
      </w:pPr>
      <w:r>
        <w:t xml:space="preserve">Introduction</w:t>
      </w:r>
    </w:p>
    <w:p>
      <w:pPr>
        <w:pStyle w:val="FirstParagraph"/>
      </w:pPr>
      <w:r>
        <w:rPr>
          <w:bCs/>
          <w:b/>
        </w:rPr>
        <w:t xml:space="preserve">New Zealand Auckland</w:t>
      </w:r>
      <w:r>
        <w:t xml:space="preserve">, as the country's largest city and economic hub, presents a dynamic environment for professionals in sales. With its strategic location in the Pacific, diverse industries, and a growing focus on innovation, Auckland has become a critical center for business activity. This review explores how</w:t>
      </w:r>
      <w:r>
        <w:t xml:space="preserve"> </w:t>
      </w:r>
      <w:r>
        <w:rPr>
          <w:bCs/>
          <w:b/>
        </w:rPr>
        <w:t xml:space="preserve">Sales Executives</w:t>
      </w:r>
      <w:r>
        <w:t xml:space="preserve"> </w:t>
      </w:r>
      <w:r>
        <w:t xml:space="preserve">navigate this environment, emphasizing their role in driving growth for organizations while adapting to regional challenges.</w:t>
      </w:r>
    </w:p>
    <w:bookmarkEnd w:id="20"/>
    <w:bookmarkStart w:id="21" w:name="X07e5ea0a4662127f0caa57cd747f99a4dec7fd6"/>
    <w:p>
      <w:pPr>
        <w:pStyle w:val="Heading2"/>
      </w:pPr>
      <w:r>
        <w:t xml:space="preserve">Key Characteristics of a Sales Executive in New Zealand Auckland</w:t>
      </w:r>
    </w:p>
    <w:p>
      <w:pPr>
        <w:pStyle w:val="FirstParagraph"/>
      </w:pPr>
      <w:r>
        <w:t xml:space="preserve">The profile of a successful Sales Executive in Auckland is shaped by the city's economic diversity and cultural inclusivity. According to research conducted by the</w:t>
      </w:r>
      <w:r>
        <w:t xml:space="preserve"> </w:t>
      </w:r>
      <w:r>
        <w:rPr>
          <w:bCs/>
          <w:b/>
        </w:rPr>
        <w:t xml:space="preserve">Auckland Chamber of Commerce</w:t>
      </w:r>
      <w:r>
        <w:t xml:space="preserve"> </w:t>
      </w:r>
      <w:r>
        <w:t xml:space="preserve">(2023), effective Sales Executives in this region must possess a unique blend of skills, including digital literacy, cross-cultural communication, and an understanding of local market trends. The study highlights that Auckland's multicultural population—comprising over 35% of New Zealand’s total population—demands tailored sales strategies to engage clients from various backgrounds.</w:t>
      </w:r>
    </w:p>
    <w:p>
      <w:pPr>
        <w:pStyle w:val="BodyText"/>
      </w:pPr>
      <w:r>
        <w:t xml:space="preserve">Additionally, the</w:t>
      </w:r>
      <w:r>
        <w:t xml:space="preserve"> </w:t>
      </w:r>
      <w:r>
        <w:rPr>
          <w:bCs/>
          <w:b/>
        </w:rPr>
        <w:t xml:space="preserve">Ministry of Business Innovation and Employment (MBIE)</w:t>
      </w:r>
      <w:r>
        <w:t xml:space="preserve"> </w:t>
      </w:r>
      <w:r>
        <w:t xml:space="preserve">reports that Auckland's economy is heavily influenced by industries such as technology, tourism, and agriculture. Sales Executives in these sectors must align their approaches with regional priorities. For example, in the tech sector, emphasis is placed on innovation-driven sales strategies to attract international clients through Auckland’s role as a gateway to the Pacific.</w:t>
      </w:r>
    </w:p>
    <w:bookmarkEnd w:id="21"/>
    <w:bookmarkStart w:id="22" w:name="X009df408e395be83d3a0e8d635bee4df8ef0f5c"/>
    <w:p>
      <w:pPr>
        <w:pStyle w:val="Heading2"/>
      </w:pPr>
      <w:r>
        <w:t xml:space="preserve">The Role of Sales Executives in Auckland's Economy</w:t>
      </w:r>
    </w:p>
    <w:p>
      <w:pPr>
        <w:pStyle w:val="FirstParagraph"/>
      </w:pPr>
      <w:r>
        <w:rPr>
          <w:bCs/>
          <w:b/>
        </w:rPr>
        <w:t xml:space="preserve">Sales Executives</w:t>
      </w:r>
      <w:r>
        <w:t xml:space="preserve"> </w:t>
      </w:r>
      <w:r>
        <w:t xml:space="preserve">are pivotal to Auckland's economic resilience, acting as intermediaries between local businesses and global markets. A 2021 study by the</w:t>
      </w:r>
      <w:r>
        <w:t xml:space="preserve"> </w:t>
      </w:r>
      <w:r>
        <w:rPr>
          <w:bCs/>
          <w:b/>
        </w:rPr>
        <w:t xml:space="preserve">University of Auckland Business School</w:t>
      </w:r>
      <w:r>
        <w:t xml:space="preserve"> </w:t>
      </w:r>
      <w:r>
        <w:t xml:space="preserve">found that sales professionals in the region contribute significantly to export revenue, particularly in industries like dairy and software development. The report underscores how Sales Executives leverage Auckland's infrastructure—such as its international airport and port facilities—to facilitate trade with Asia-Pacific partners.</w:t>
      </w:r>
    </w:p>
    <w:p>
      <w:pPr>
        <w:pStyle w:val="BodyText"/>
      </w:pPr>
      <w:r>
        <w:t xml:space="preserve">Moreover, the rise of remote work and digital transformation has expanded the scope of a Sales Executive’s role. A survey by</w:t>
      </w:r>
      <w:r>
        <w:t xml:space="preserve"> </w:t>
      </w:r>
      <w:r>
        <w:rPr>
          <w:bCs/>
          <w:b/>
        </w:rPr>
        <w:t xml:space="preserve">KPMG New Zealand</w:t>
      </w:r>
      <w:r>
        <w:t xml:space="preserve"> </w:t>
      </w:r>
      <w:r>
        <w:t xml:space="preserve">(2023) revealed that 68% of Auckland-based sales teams now use virtual tools to engage with clients globally. This shift highlights the importance of adaptability in a city known for its forward-thinking business culture.</w:t>
      </w:r>
    </w:p>
    <w:bookmarkEnd w:id="22"/>
    <w:bookmarkStart w:id="23" w:name="X29efeac5ac30d89423c6605bc3bd530ce1795fb"/>
    <w:p>
      <w:pPr>
        <w:pStyle w:val="Heading2"/>
      </w:pPr>
      <w:r>
        <w:t xml:space="preserve">Challenges Faced by Sales Executives in New Zealand Auckland</w:t>
      </w:r>
    </w:p>
    <w:p>
      <w:pPr>
        <w:pStyle w:val="FirstParagraph"/>
      </w:pPr>
      <w:r>
        <w:t xml:space="preserve">Despite opportunities, Sales Executives in Auckland face distinct challenges. One major issue is competition from international firms operating through the city’s central business district (CBD). A report by</w:t>
      </w:r>
      <w:r>
        <w:t xml:space="preserve"> </w:t>
      </w:r>
      <w:r>
        <w:rPr>
          <w:bCs/>
          <w:b/>
        </w:rPr>
        <w:t xml:space="preserve">PwC New Zealand</w:t>
      </w:r>
      <w:r>
        <w:t xml:space="preserve"> </w:t>
      </w:r>
      <w:r>
        <w:t xml:space="preserve">(2022) noted that the influx of multinational corporations has intensified pressure on local sales teams to innovate and deliver value propositions tailored to both domestic and global clients.</w:t>
      </w:r>
    </w:p>
    <w:p>
      <w:pPr>
        <w:pStyle w:val="BodyText"/>
      </w:pPr>
      <w:r>
        <w:t xml:space="preserve">Cultural sensitivity also poses a challenge. The</w:t>
      </w:r>
      <w:r>
        <w:t xml:space="preserve"> </w:t>
      </w:r>
      <w:r>
        <w:rPr>
          <w:bCs/>
          <w:b/>
        </w:rPr>
        <w:t xml:space="preserve">Auckland Council</w:t>
      </w:r>
      <w:r>
        <w:t xml:space="preserve"> </w:t>
      </w:r>
      <w:r>
        <w:t xml:space="preserve">emphasizes that successful Sales Executives must navigate New Zealand's bicultural heritage (Maori and Pakeha) while engaging with diverse communities. This includes understanding Maori business practices, such as the use of</w:t>
      </w:r>
      <w:r>
        <w:t xml:space="preserve"> </w:t>
      </w:r>
      <w:r>
        <w:rPr>
          <w:iCs/>
          <w:i/>
        </w:rPr>
        <w:t xml:space="preserve">whakapapa</w:t>
      </w:r>
      <w:r>
        <w:t xml:space="preserve"> </w:t>
      </w:r>
      <w:r>
        <w:t xml:space="preserve">(genealogical relationships) in client interactions.</w:t>
      </w:r>
    </w:p>
    <w:p>
      <w:pPr>
        <w:pStyle w:val="BodyText"/>
      </w:pPr>
      <w:r>
        <w:t xml:space="preserve">Economic volatility, exacerbated by global events like the pandemic and climate-related disruptions, further complicates sales strategies. A 2023 analysis by</w:t>
      </w:r>
      <w:r>
        <w:t xml:space="preserve"> </w:t>
      </w:r>
      <w:r>
        <w:rPr>
          <w:bCs/>
          <w:b/>
        </w:rPr>
        <w:t xml:space="preserve">Fletcher Building</w:t>
      </w:r>
      <w:r>
        <w:t xml:space="preserve">, a leading New Zealand construction firm, highlights how Sales Executives must balance short-term revenue goals with long-term sustainability commitments in Auckland's environmentally conscious market.</w:t>
      </w:r>
    </w:p>
    <w:bookmarkEnd w:id="23"/>
    <w:bookmarkStart w:id="24" w:name="X148b51d8c4f7024f4234bf3958540edea88877f"/>
    <w:p>
      <w:pPr>
        <w:pStyle w:val="Heading2"/>
      </w:pPr>
      <w:r>
        <w:t xml:space="preserve">Opportunities for Sales Executives in Auckland</w:t>
      </w:r>
    </w:p>
    <w:p>
      <w:pPr>
        <w:pStyle w:val="FirstParagraph"/>
      </w:pPr>
      <w:r>
        <w:t xml:space="preserve">Auckland’s economic growth offers numerous opportunities for skilled Sales Executives. The city is a hub for emerging industries, such as renewable energy and fintech. According to the</w:t>
      </w:r>
      <w:r>
        <w:t xml:space="preserve"> </w:t>
      </w:r>
      <w:r>
        <w:rPr>
          <w:bCs/>
          <w:b/>
        </w:rPr>
        <w:t xml:space="preserve">Auckland Economic Development Agency</w:t>
      </w:r>
      <w:r>
        <w:t xml:space="preserve"> </w:t>
      </w:r>
      <w:r>
        <w:t xml:space="preserve">(AEDA), the region is home to 35% of New Zealand’s startups, many of which rely on sales professionals to secure funding and partnerships.</w:t>
      </w:r>
    </w:p>
    <w:p>
      <w:pPr>
        <w:pStyle w:val="BodyText"/>
      </w:pPr>
      <w:r>
        <w:t xml:space="preserve">Additionally, Auckland’s position as a cultural melting pot allows Sales Executives to develop expertise in cross-border transactions. For instance, the city's proximity to Pacific Island nations has led to increased demand for sales experts specializing in regional trade agreements like the</w:t>
      </w:r>
      <w:r>
        <w:t xml:space="preserve"> </w:t>
      </w:r>
      <w:r>
        <w:rPr>
          <w:bCs/>
          <w:b/>
        </w:rPr>
        <w:t xml:space="preserve">Partners in Development</w:t>
      </w:r>
      <w:r>
        <w:t xml:space="preserve"> </w:t>
      </w:r>
      <w:r>
        <w:t xml:space="preserve">initiative.</w:t>
      </w:r>
    </w:p>
    <w:bookmarkEnd w:id="24"/>
    <w:bookmarkStart w:id="25" w:name="future-trends-and-recommendations"/>
    <w:p>
      <w:pPr>
        <w:pStyle w:val="Heading2"/>
      </w:pPr>
      <w:r>
        <w:t xml:space="preserve">Future Trends and Recommendations</w:t>
      </w:r>
    </w:p>
    <w:p>
      <w:pPr>
        <w:pStyle w:val="FirstParagraph"/>
      </w:pPr>
      <w:r>
        <w:t xml:space="preserve">The future of Sales Executives in Auckland will likely be shaped by technological advancements and shifting consumer behaviors. A 2024 report by</w:t>
      </w:r>
      <w:r>
        <w:t xml:space="preserve"> </w:t>
      </w:r>
      <w:r>
        <w:rPr>
          <w:bCs/>
          <w:b/>
        </w:rPr>
        <w:t xml:space="preserve">Hay Group New Zealand</w:t>
      </w:r>
      <w:r>
        <w:t xml:space="preserve"> </w:t>
      </w:r>
      <w:r>
        <w:t xml:space="preserve">predicts that AI-driven sales analytics and virtual reality (VR) tools will become standard in the industry, enabling more personalized client engagement.</w:t>
      </w:r>
    </w:p>
    <w:p>
      <w:pPr>
        <w:pStyle w:val="BodyText"/>
      </w:pPr>
      <w:r>
        <w:t xml:space="preserve">To thrive, Sales Executives must invest in continuous learning. Institutions like the</w:t>
      </w:r>
      <w:r>
        <w:t xml:space="preserve"> </w:t>
      </w:r>
      <w:r>
        <w:rPr>
          <w:bCs/>
          <w:b/>
        </w:rPr>
        <w:t xml:space="preserve">New Zealand Institute of Management (NZIM)</w:t>
      </w:r>
      <w:r>
        <w:t xml:space="preserve"> </w:t>
      </w:r>
      <w:r>
        <w:t xml:space="preserve">recommend specialized training programs focused on digital sales techniques and cultural competence. Furthermore, collaboration between businesses and local universities—such as the University of Auckland’s Centre for Innovation—could foster research-driven sales strategies tailored to Auckland’s unique needs.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Sales Executives</w:t>
      </w:r>
      <w:r>
        <w:t xml:space="preserve"> </w:t>
      </w:r>
      <w:r>
        <w:t xml:space="preserve">in</w:t>
      </w:r>
      <w:r>
        <w:t xml:space="preserve"> </w:t>
      </w:r>
      <w:r>
        <w:rPr>
          <w:bCs/>
          <w:b/>
        </w:rPr>
        <w:t xml:space="preserve">New Zealand Auckland</w:t>
      </w:r>
      <w:r>
        <w:t xml:space="preserve"> </w:t>
      </w:r>
      <w:r>
        <w:t xml:space="preserve">play a vital role in driving economic growth and fostering innovation. While challenges such as market competition and cultural complexity exist, the region’s dynamic environment presents unparalleled opportunities for those who adapt to its evolving demands. This Literature Review underscores the need for further research into how digital tools and cultural insights can be integrated into sales practices to enhance performance in Auckland’s competitive marketplace.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New Zealand Auckland</dc:title>
  <dc:creator/>
  <dc:language>en</dc:language>
  <cp:keywords/>
  <dcterms:created xsi:type="dcterms:W3CDTF">2026-07-24T17:11:21Z</dcterms:created>
  <dcterms:modified xsi:type="dcterms:W3CDTF">2026-07-24T17:11:21Z</dcterms:modified>
</cp:coreProperties>
</file>

<file path=docProps/custom.xml><?xml version="1.0" encoding="utf-8"?>
<Properties xmlns="http://schemas.openxmlformats.org/officeDocument/2006/custom-properties" xmlns:vt="http://schemas.openxmlformats.org/officeDocument/2006/docPropsVTypes"/>
</file>