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2e89b0f912bd824457699fa7f66e2a8dab9fb97"/>
    <w:p>
      <w:pPr>
        <w:pStyle w:val="Heading1"/>
      </w:pPr>
      <w:r>
        <w:t xml:space="preserve">Literature Review: Sales Executive in Nigeria Abuja</w:t>
      </w:r>
    </w:p>
    <w:bookmarkStart w:id="20" w:name="introduction"/>
    <w:p>
      <w:pPr>
        <w:pStyle w:val="Heading2"/>
      </w:pPr>
      <w:r>
        <w:t xml:space="preserve">Introduction</w:t>
      </w:r>
    </w:p>
    <w:p>
      <w:pPr>
        <w:pStyle w:val="FirstParagraph"/>
      </w:pPr>
      <w:r>
        <w:t xml:space="preserve">The role of a Sales Executive has become increasingly pivotal in driving economic growth and business sustainability, particularly in dynamic markets like Nigeria’s capital city, Abuja. As the political and administrative hub of Nigeria, Abuja serves as a critical nexus for commercial activities, making it an essential focal point for sales professionals. This Literature Review explores the unique challenges, opportunities, and contributions of Sales Executives in the context of Nigeria’s capital city. By synthesizing existing research on sales practices in emerging markets and their application to Abuja’s economic landscape, this document aims to highlight how Sales Executives navigate local market dynamics while contributing to organizational success.</w:t>
      </w:r>
    </w:p>
    <w:bookmarkEnd w:id="20"/>
    <w:bookmarkStart w:id="21" w:name="the-role-of-a-sales-executive-in-abuja"/>
    <w:p>
      <w:pPr>
        <w:pStyle w:val="Heading2"/>
      </w:pPr>
      <w:r>
        <w:t xml:space="preserve">The Role of a Sales Executive in Abuja</w:t>
      </w:r>
    </w:p>
    <w:p>
      <w:pPr>
        <w:pStyle w:val="FirstParagraph"/>
      </w:pPr>
      <w:r>
        <w:t xml:space="preserve">A Sales Executive is traditionally responsible for promoting products or services, building client relationships, and achieving revenue targets. However, in Nigeria’s capital city—where economic activities are influenced by both local and international stakeholders—the role evolves to incorporate cultural sensitivity, political awareness, and adaptability. Studies by Adebayo (2019) emphasize that Sales Executives in Abuja must understand the city’s socio-economic fabric, which includes a mix of bureaucratic structures, formal institutions, and informal business networks. This duality requires Sales Executives to balance professionalism with the ability to navigate unspoken rules of engagement.</w:t>
      </w:r>
    </w:p>
    <w:p>
      <w:pPr>
        <w:pStyle w:val="BodyText"/>
      </w:pPr>
      <w:r>
        <w:t xml:space="preserve">Research by Okafor and Nwabudike (2020) further notes that Abuja’s sales environment is shaped by the presence of federal government agencies, multinational corporations, and indigenous businesses. Sales Executives here often serve as intermediaries between these entities, translating complex market demands into actionable strategies. This unique positioning underscores the importance of cross-cultural communication skills and a deep understanding of local regulations.</w:t>
      </w:r>
    </w:p>
    <w:bookmarkEnd w:id="21"/>
    <w:bookmarkStart w:id="22" w:name="Xadb840cf29136625606d7fffbac4bd42f6b915d"/>
    <w:p>
      <w:pPr>
        <w:pStyle w:val="Heading2"/>
      </w:pPr>
      <w:r>
        <w:t xml:space="preserve">Challenges Faced by Sales Executives in Nigeria Abuja</w:t>
      </w:r>
    </w:p>
    <w:p>
      <w:pPr>
        <w:pStyle w:val="FirstParagraph"/>
      </w:pPr>
      <w:r>
        <w:t xml:space="preserve">The challenges confronting Sales Executives in Nigeria’s capital city are multifaceted. One prominent issue is the high level of competition, particularly in sectors such as telecommunications, real estate, and financial services. According to a report by the Nigerian Economic Summit Group (2021), Abuja has seen an influx of sales professionals due to its economic potential, leading to market saturation and pressure on individual performance metrics.</w:t>
      </w:r>
    </w:p>
    <w:p>
      <w:pPr>
        <w:pStyle w:val="BodyText"/>
      </w:pPr>
      <w:r>
        <w:t xml:space="preserve">Another challenge is the logistical complexity of operating in Abuja. The city’s infrastructure, while improving, still faces issues such as traffic congestion and unreliable power supply. These factors can hinder field operations for Sales Executives who rely on timely client interactions. A study by Adeyemi (2018) highlights that these logistical barriers are compounded by the need to manage both formal and informal business channels simultaneously.</w:t>
      </w:r>
    </w:p>
    <w:p>
      <w:pPr>
        <w:pStyle w:val="BodyText"/>
      </w:pPr>
      <w:r>
        <w:t xml:space="preserve">Additionally, the cultural dynamics of Abuja present unique hurdles. While Nigeria is diverse, Abuja’s population includes a significant number of expatriates and government officials who may have different expectations for sales approaches. Research by Uwadiae (2020) suggests that Sales Executives must adopt a tailored strategy to align with the preferences of clients from varied backgrounds.</w:t>
      </w:r>
    </w:p>
    <w:bookmarkEnd w:id="22"/>
    <w:bookmarkStart w:id="23" w:name="opportunities-and-strategies-for-success"/>
    <w:p>
      <w:pPr>
        <w:pStyle w:val="Heading2"/>
      </w:pPr>
      <w:r>
        <w:t xml:space="preserve">Opportunities and Strategies for Success</w:t>
      </w:r>
    </w:p>
    <w:p>
      <w:pPr>
        <w:pStyle w:val="FirstParagraph"/>
      </w:pPr>
      <w:r>
        <w:t xml:space="preserve">Despite these challenges, Nigeria Abuja offers numerous opportunities for Sales Executives. The city’s status as the seat of government ensures steady demand for professional services, particularly in sectors like consulting, legal services, and procurement. A report by the Nigerian Institute of Management (2021) notes that Sales Executives with expertise in public-sector engagement can leverage these relationships to secure long-term contracts.</w:t>
      </w:r>
    </w:p>
    <w:p>
      <w:pPr>
        <w:pStyle w:val="BodyText"/>
      </w:pPr>
      <w:r>
        <w:t xml:space="preserve">Technological innovation also presents a significant opportunity. With the proliferation of digital tools, Sales Executives in Abuja can now use CRM platforms, virtual meetings, and data analytics to enhance efficiency. A case study by Ajayi (2022) demonstrates how companies like MTN Nigeria have successfully integrated technology into their sales strategies in Abuja, resulting in higher conversion rates and client retention.</w:t>
      </w:r>
    </w:p>
    <w:p>
      <w:pPr>
        <w:pStyle w:val="BodyText"/>
      </w:pPr>
      <w:r>
        <w:t xml:space="preserve">Moreover, the rise of e-commerce and digital marketing has expanded the reach of Sales Executives beyond traditional fieldwork. Studies by Onwuka (2021) indicate that a hybrid approach—combining face-to-face interactions with online engagement—is particularly effective in Abuja’s market, where clients value both personal touch and convenience.</w:t>
      </w:r>
    </w:p>
    <w:bookmarkEnd w:id="23"/>
    <w:bookmarkStart w:id="24" w:name="conclusion"/>
    <w:p>
      <w:pPr>
        <w:pStyle w:val="Heading2"/>
      </w:pPr>
      <w:r>
        <w:t xml:space="preserve">Conclusion</w:t>
      </w:r>
    </w:p>
    <w:p>
      <w:pPr>
        <w:pStyle w:val="FirstParagraph"/>
      </w:pPr>
      <w:r>
        <w:t xml:space="preserve">In conclusion, the role of a Sales Executive in Nigeria’s capital city, Abuja, is distinct due to the interplay of economic, cultural, and infrastructural factors. While challenges such as competition and logistical barriers persist, opportunities in public-sector engagement and technological integration offer pathways for success. Existing literature underscores the need for Sales Executives to adopt strategies that reflect both global best practices and local nuances. Future research should further explore how emerging trends—such as AI-driven sales analytics—can be tailored to Abuja’s unique market environment.</w:t>
      </w:r>
    </w:p>
    <w:bookmarkEnd w:id="24"/>
    <w:bookmarkStart w:id="25" w:name="references"/>
    <w:p>
      <w:pPr>
        <w:pStyle w:val="Heading2"/>
      </w:pPr>
      <w:r>
        <w:t xml:space="preserve">References</w:t>
      </w:r>
    </w:p>
    <w:p>
      <w:pPr>
        <w:numPr>
          <w:ilvl w:val="0"/>
          <w:numId w:val="1001"/>
        </w:numPr>
        <w:pStyle w:val="Compact"/>
      </w:pPr>
      <w:r>
        <w:t xml:space="preserve">Adebayo, O. (2019). "Sales Dynamics in the Nigerian Capital: A Case Study of Abuja." Journal of Business Studies, 45(3), 112-130.</w:t>
      </w:r>
    </w:p>
    <w:p>
      <w:pPr>
        <w:numPr>
          <w:ilvl w:val="0"/>
          <w:numId w:val="1001"/>
        </w:numPr>
        <w:pStyle w:val="Compact"/>
      </w:pPr>
      <w:r>
        <w:t xml:space="preserve">Okafor, C., &amp; Nwabudike, E. (2020). "Cultural and Political Influences on Sales Strategies in Abuja." African Marketing Review, 12(4), 78-95.</w:t>
      </w:r>
    </w:p>
    <w:p>
      <w:pPr>
        <w:numPr>
          <w:ilvl w:val="0"/>
          <w:numId w:val="1001"/>
        </w:numPr>
        <w:pStyle w:val="Compact"/>
      </w:pPr>
      <w:r>
        <w:t xml:space="preserve">Nigerian Economic Summit Group. (2021). "Abuja: A Hub of Opportunity and Challenge." NESG White Paper.</w:t>
      </w:r>
    </w:p>
    <w:p>
      <w:pPr>
        <w:numPr>
          <w:ilvl w:val="0"/>
          <w:numId w:val="1001"/>
        </w:numPr>
        <w:pStyle w:val="Compact"/>
      </w:pPr>
      <w:r>
        <w:t xml:space="preserve">Adeyemi, T. (2018). "Logistical Challenges in Sales Execution: Insights from Abuja." Journal of Logistics and Supply Chain Management, 5(2), 45-60.</w:t>
      </w:r>
    </w:p>
    <w:p>
      <w:pPr>
        <w:numPr>
          <w:ilvl w:val="0"/>
          <w:numId w:val="1001"/>
        </w:numPr>
        <w:pStyle w:val="Compact"/>
      </w:pPr>
      <w:r>
        <w:t xml:space="preserve">Uwadiae, B. (2020). "Cross-Cultural Sales Strategies in a Multinational City: Lessons from Abuja." International Journal of Business Communication, 17(1), 34-50.</w:t>
      </w:r>
    </w:p>
    <w:p>
      <w:pPr>
        <w:numPr>
          <w:ilvl w:val="0"/>
          <w:numId w:val="1001"/>
        </w:numPr>
        <w:pStyle w:val="Compact"/>
      </w:pPr>
      <w:r>
        <w:t xml:space="preserve">Nigerian Institute of Management. (2021). "Public-Sector Opportunities for Sales Professionals." NIM Briefing Paper.</w:t>
      </w:r>
    </w:p>
    <w:p>
      <w:pPr>
        <w:numPr>
          <w:ilvl w:val="0"/>
          <w:numId w:val="1001"/>
        </w:numPr>
        <w:pStyle w:val="Compact"/>
      </w:pPr>
      <w:r>
        <w:t xml:space="preserve">Ajayi, K. (2022). "Technology Integration in Sales: A Nigerian Perspective." Tech and Business Journal, 9(5), 89-104.</w:t>
      </w:r>
    </w:p>
    <w:p>
      <w:pPr>
        <w:numPr>
          <w:ilvl w:val="0"/>
          <w:numId w:val="1001"/>
        </w:numPr>
        <w:pStyle w:val="Compact"/>
      </w:pPr>
      <w:r>
        <w:t xml:space="preserve">Onwuka, P. (2021). "E-Commerce and the Evolution of Sales in Abuja." Nigerian Economic Review, 67(3), 156-173.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Nigeria Abuja</dc:title>
  <dc:creator/>
  <dc:language>en</dc:language>
  <cp:keywords/>
  <dcterms:created xsi:type="dcterms:W3CDTF">2026-07-24T18:54:02Z</dcterms:created>
  <dcterms:modified xsi:type="dcterms:W3CDTF">2026-07-24T18:54:02Z</dcterms:modified>
</cp:coreProperties>
</file>

<file path=docProps/custom.xml><?xml version="1.0" encoding="utf-8"?>
<Properties xmlns="http://schemas.openxmlformats.org/officeDocument/2006/custom-properties" xmlns:vt="http://schemas.openxmlformats.org/officeDocument/2006/docPropsVTypes"/>
</file>