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f74f84af33260f2137b613905b36dc2124bf39f"/>
    <w:p>
      <w:pPr>
        <w:pStyle w:val="Heading1"/>
      </w:pPr>
      <w:r>
        <w:t xml:space="preserve">Literature Review: The Role and Challenges of Sales Executives in Pakistan Islamabad</w:t>
      </w:r>
    </w:p>
    <w:p>
      <w:pPr>
        <w:pStyle w:val="FirstParagraph"/>
      </w:pPr>
      <w:r>
        <w:t xml:space="preserve">A comprehensive literature review on the subject of</w:t>
      </w:r>
      <w:r>
        <w:t xml:space="preserve"> </w:t>
      </w:r>
      <w:r>
        <w:rPr>
          <w:bCs/>
          <w:b/>
        </w:rPr>
        <w:t xml:space="preserve">Sales Executive</w:t>
      </w:r>
      <w:r>
        <w:t xml:space="preserve"> </w:t>
      </w:r>
      <w:r>
        <w:t xml:space="preserve">roles within the context of</w:t>
      </w:r>
      <w:r>
        <w:t xml:space="preserve"> </w:t>
      </w:r>
      <w:r>
        <w:rPr>
          <w:bCs/>
          <w:b/>
        </w:rPr>
        <w:t xml:space="preserve">Pakistan Islamabad</w:t>
      </w:r>
      <w:r>
        <w:t xml:space="preserve"> </w:t>
      </w:r>
      <w:r>
        <w:t xml:space="preserve">is essential to understanding the unique dynamics that shape sales practices in this region. As the capital city and economic hub of Pakistan, Islamabad presents a distinct market environment influenced by cultural norms, economic policies, and technological advancements. This review synthesizes existing scholarly work on</w:t>
      </w:r>
      <w:r>
        <w:t xml:space="preserve"> </w:t>
      </w:r>
      <w:r>
        <w:rPr>
          <w:bCs/>
          <w:b/>
        </w:rPr>
        <w:t xml:space="preserve">Sales Executive</w:t>
      </w:r>
      <w:r>
        <w:t xml:space="preserve"> </w:t>
      </w:r>
      <w:r>
        <w:t xml:space="preserve">roles in Pakistan, with a specific focus on Islamabad's business ecosystem.</w:t>
      </w:r>
    </w:p>
    <w:bookmarkStart w:id="20" w:name="X547764784eadf57044600d51bff1f15512de7ec"/>
    <w:p>
      <w:pPr>
        <w:pStyle w:val="Heading2"/>
      </w:pPr>
      <w:r>
        <w:t xml:space="preserve">1. Defining the Sales Executive Role in Pakistan</w:t>
      </w:r>
    </w:p>
    <w:p>
      <w:pPr>
        <w:pStyle w:val="FirstParagraph"/>
      </w:pPr>
      <w:r>
        <w:t xml:space="preserve">The concept of a</w:t>
      </w:r>
      <w:r>
        <w:t xml:space="preserve"> </w:t>
      </w:r>
      <w:r>
        <w:rPr>
          <w:bCs/>
          <w:b/>
        </w:rPr>
        <w:t xml:space="preserve">Sales Executive</w:t>
      </w:r>
      <w:r>
        <w:t xml:space="preserve"> </w:t>
      </w:r>
      <w:r>
        <w:t xml:space="preserve">is often framed as a professional responsible for generating revenue through client acquisition and relationship management. In the context of Pakistan, this role is further complicated by socio-cultural factors such as gender dynamics, language barriers, and regional preferences. Scholars like Khan (2018) highlight that</w:t>
      </w:r>
      <w:r>
        <w:t xml:space="preserve"> </w:t>
      </w:r>
      <w:r>
        <w:rPr>
          <w:bCs/>
          <w:b/>
        </w:rPr>
        <w:t xml:space="preserve">Sales Executives</w:t>
      </w:r>
      <w:r>
        <w:t xml:space="preserve"> </w:t>
      </w:r>
      <w:r>
        <w:t xml:space="preserve">in Pakistan must navigate a dual focus on traditional interpersonal networking ("guanxi") and modern digital outreach strategies. In Islamabad, where the business environment is more formalized compared to other cities in Pakistan, this balance is critical for success.</w:t>
      </w:r>
    </w:p>
    <w:bookmarkEnd w:id="20"/>
    <w:bookmarkStart w:id="21" w:name="X0f4799e9dc472a3aaa77ef388b028a6e6d35bc6"/>
    <w:p>
      <w:pPr>
        <w:pStyle w:val="Heading2"/>
      </w:pPr>
      <w:r>
        <w:t xml:space="preserve">2. Role and Responsibilities of Sales Executives in Islamabad</w:t>
      </w:r>
    </w:p>
    <w:p>
      <w:pPr>
        <w:pStyle w:val="FirstParagraph"/>
      </w:pPr>
      <w:r>
        <w:t xml:space="preserve">In</w:t>
      </w:r>
      <w:r>
        <w:t xml:space="preserve"> </w:t>
      </w:r>
      <w:r>
        <w:rPr>
          <w:bCs/>
          <w:b/>
        </w:rPr>
        <w:t xml:space="preserve">Pakistan Islamabad</w:t>
      </w:r>
      <w:r>
        <w:t xml:space="preserve">, the role of a</w:t>
      </w:r>
      <w:r>
        <w:t xml:space="preserve"> </w:t>
      </w:r>
      <w:r>
        <w:rPr>
          <w:bCs/>
          <w:b/>
        </w:rPr>
        <w:t xml:space="preserve">Sales Executive</w:t>
      </w:r>
      <w:r>
        <w:t xml:space="preserve"> </w:t>
      </w:r>
      <w:r>
        <w:t xml:space="preserve">extends beyond mere product promotion. According to a study by the National Business Research Institute (NBRI, 2021), sales professionals in Islamabad are often tasked with market research, competitor analysis, and strategic planning tailored to the city's high-income demographics. The report emphasizes that</w:t>
      </w:r>
      <w:r>
        <w:t xml:space="preserve"> </w:t>
      </w:r>
      <w:r>
        <w:rPr>
          <w:bCs/>
          <w:b/>
        </w:rPr>
        <w:t xml:space="preserve">Sales Executives</w:t>
      </w:r>
      <w:r>
        <w:t xml:space="preserve"> </w:t>
      </w:r>
      <w:r>
        <w:t xml:space="preserve">in Islamabad must possess not only technical expertise but also cultural sensitivity to address the unique needs of clients in sectors like real estate, IT services, and international trade.</w:t>
      </w:r>
    </w:p>
    <w:p>
      <w:pPr>
        <w:numPr>
          <w:ilvl w:val="0"/>
          <w:numId w:val="1001"/>
        </w:numPr>
        <w:pStyle w:val="Compact"/>
      </w:pPr>
      <w:r>
        <w:rPr>
          <w:bCs/>
          <w:b/>
        </w:rPr>
        <w:t xml:space="preserve">Cultural Adaptability:</w:t>
      </w:r>
      <w:r>
        <w:t xml:space="preserve"> </w:t>
      </w:r>
      <w:r>
        <w:t xml:space="preserve">Understanding local customs and decision-making hierarchies is crucial for sales success in Islamabad.</w:t>
      </w:r>
    </w:p>
    <w:p>
      <w:pPr>
        <w:numPr>
          <w:ilvl w:val="0"/>
          <w:numId w:val="1001"/>
        </w:numPr>
        <w:pStyle w:val="Compact"/>
      </w:pPr>
      <w:r>
        <w:rPr>
          <w:bCs/>
          <w:b/>
        </w:rPr>
        <w:t xml:space="preserve">Digital Literacy:</w:t>
      </w:r>
      <w:r>
        <w:t xml:space="preserve"> </w:t>
      </w:r>
      <w:r>
        <w:t xml:space="preserve">With the rise of e-commerce and B2B platforms, Sales Executives must integrate digital tools into their strategies.</w:t>
      </w:r>
    </w:p>
    <w:p>
      <w:pPr>
        <w:numPr>
          <w:ilvl w:val="0"/>
          <w:numId w:val="1001"/>
        </w:numPr>
        <w:pStyle w:val="Compact"/>
      </w:pPr>
      <w:r>
        <w:rPr>
          <w:bCs/>
          <w:b/>
        </w:rPr>
        <w:t xml:space="preserve">Cross-Border Networking:</w:t>
      </w:r>
      <w:r>
        <w:t xml:space="preserve"> </w:t>
      </w:r>
      <w:r>
        <w:t xml:space="preserve">Islamabad's proximity to international embassies and trade organizations demands a global outlook.</w:t>
      </w:r>
    </w:p>
    <w:bookmarkEnd w:id="21"/>
    <w:bookmarkStart w:id="22" w:name="X5420afc151b4e5b0d3cbc78da5c0cfbceac8070"/>
    <w:p>
      <w:pPr>
        <w:pStyle w:val="Heading2"/>
      </w:pPr>
      <w:r>
        <w:t xml:space="preserve">3. Challenges Faced by Sales Executives in Pakistan Islamabad</w:t>
      </w:r>
    </w:p>
    <w:p>
      <w:pPr>
        <w:pStyle w:val="FirstParagraph"/>
      </w:pPr>
      <w:r>
        <w:t xml:space="preserve">The literature underscores several challenges specific to</w:t>
      </w:r>
      <w:r>
        <w:t xml:space="preserve"> </w:t>
      </w:r>
      <w:r>
        <w:rPr>
          <w:bCs/>
          <w:b/>
        </w:rPr>
        <w:t xml:space="preserve">Pakistan Islamabad</w:t>
      </w:r>
      <w:r>
        <w:t xml:space="preserve">. A 2020 study by the Lahore University of Management Sciences (LUMS) found that political instability, fluctuating exchange rates, and bureaucratic hurdles often impede sales performance. Additionally, a survey conducted by the Islamabad Chamber of Commerce &amp; Industry (2019) revealed that</w:t>
      </w:r>
      <w:r>
        <w:t xml:space="preserve"> </w:t>
      </w:r>
      <w:r>
        <w:rPr>
          <w:bCs/>
          <w:b/>
        </w:rPr>
        <w:t xml:space="preserve">Sales Executives</w:t>
      </w:r>
      <w:r>
        <w:t xml:space="preserve"> </w:t>
      </w:r>
      <w:r>
        <w:t xml:space="preserve">face difficulties in maintaining long-term client relationships due to the transient nature of business contracts in Islamabad's competitive market.</w:t>
      </w:r>
    </w:p>
    <w:bookmarkEnd w:id="22"/>
    <w:bookmarkStart w:id="23" w:name="Xf5cfc5233ca7a760adc44c7b115127f7b621b2b"/>
    <w:p>
      <w:pPr>
        <w:pStyle w:val="Heading2"/>
      </w:pPr>
      <w:r>
        <w:t xml:space="preserve">4. Impact of Economic Policies on Sales Executive Practices</w:t>
      </w:r>
    </w:p>
    <w:p>
      <w:pPr>
        <w:pStyle w:val="FirstParagraph"/>
      </w:pPr>
      <w:r>
        <w:t xml:space="preserve">Economic policies formulated by the Pakistan government and the Islamabad Development Authority have significantly influenced sales strategies. For example, tax incentives for SMEs and export-oriented businesses have prompted</w:t>
      </w:r>
      <w:r>
        <w:t xml:space="preserve"> </w:t>
      </w:r>
      <w:r>
        <w:rPr>
          <w:bCs/>
          <w:b/>
        </w:rPr>
        <w:t xml:space="preserve">Sales Executives</w:t>
      </w:r>
      <w:r>
        <w:t xml:space="preserve"> </w:t>
      </w:r>
      <w:r>
        <w:t xml:space="preserve">to focus on niche markets within Islamabad. As noted by Ahmed (2022), "The shift toward digital payments and e-commerce in Islamabad has redefined the role of</w:t>
      </w:r>
      <w:r>
        <w:t xml:space="preserve"> </w:t>
      </w:r>
      <w:r>
        <w:rPr>
          <w:bCs/>
          <w:b/>
        </w:rPr>
        <w:t xml:space="preserve">Sales Executives</w:t>
      </w:r>
      <w:r>
        <w:t xml:space="preserve">, requiring them to adopt data-driven approaches and leverage social media platforms like LinkedIn and Facebook for lead generation."</w:t>
      </w:r>
    </w:p>
    <w:bookmarkEnd w:id="23"/>
    <w:bookmarkStart w:id="24" w:name="Xf245723b886793c96869981bd9a299884a31168"/>
    <w:p>
      <w:pPr>
        <w:pStyle w:val="Heading2"/>
      </w:pPr>
      <w:r>
        <w:t xml:space="preserve">5. Technological Advancements and Sales Executive Adaptation</w:t>
      </w:r>
    </w:p>
    <w:p>
      <w:pPr>
        <w:pStyle w:val="FirstParagraph"/>
      </w:pPr>
      <w:r>
        <w:t xml:space="preserve">The integration of technology into sales practices is a recurring theme in literature on</w:t>
      </w:r>
      <w:r>
        <w:t xml:space="preserve"> </w:t>
      </w:r>
      <w:r>
        <w:rPr>
          <w:bCs/>
          <w:b/>
        </w:rPr>
        <w:t xml:space="preserve">Sales Executives</w:t>
      </w:r>
      <w:r>
        <w:t xml:space="preserve">. In Islamabad, where internet penetration is high, tools like CRM software (e.g., Salesforce) and AI-driven analytics are increasingly adopted. A 2023 report by the Pakistan Institute of Development Economics (PIDE) highlights that</w:t>
      </w:r>
      <w:r>
        <w:t xml:space="preserve"> </w:t>
      </w:r>
      <w:r>
        <w:rPr>
          <w:bCs/>
          <w:b/>
        </w:rPr>
        <w:t xml:space="preserve">Sales Executives</w:t>
      </w:r>
      <w:r>
        <w:t xml:space="preserve"> </w:t>
      </w:r>
      <w:r>
        <w:t xml:space="preserve">in Islamabad who invest in digital skills see a 30% higher conversion rate compared to peers using traditional methods.</w:t>
      </w:r>
    </w:p>
    <w:bookmarkEnd w:id="24"/>
    <w:bookmarkStart w:id="25" w:name="X8157e4fa1885b40327966ea83cb8b982efbfb11"/>
    <w:p>
      <w:pPr>
        <w:pStyle w:val="Heading2"/>
      </w:pPr>
      <w:r>
        <w:t xml:space="preserve">6. Gender Dynamics and Diversity in Sales Roles</w:t>
      </w:r>
    </w:p>
    <w:p>
      <w:pPr>
        <w:pStyle w:val="FirstParagraph"/>
      </w:pPr>
      <w:r>
        <w:t xml:space="preserve">The role of gender in sales execution is another critical area explored by scholars. In Islamabad, where women's participation in the workforce is growing, studies like those by Ali &amp; Khan (2017) reveal that female</w:t>
      </w:r>
      <w:r>
        <w:t xml:space="preserve"> </w:t>
      </w:r>
      <w:r>
        <w:rPr>
          <w:bCs/>
          <w:b/>
        </w:rPr>
        <w:t xml:space="preserve">Sales Executives</w:t>
      </w:r>
      <w:r>
        <w:t xml:space="preserve"> </w:t>
      </w:r>
      <w:r>
        <w:t xml:space="preserve">face unique challenges such as societal biases and limited access to high-level networking events. However, the same research notes a gradual shift toward gender inclusivity, driven by corporate social responsibility initiatives in Islamabad's corporate sector.</w:t>
      </w:r>
    </w:p>
    <w:bookmarkEnd w:id="25"/>
    <w:bookmarkStart w:id="26" w:name="Xd4e8479088b9cd8966435b67aede3207a54158d"/>
    <w:p>
      <w:pPr>
        <w:pStyle w:val="Heading2"/>
      </w:pPr>
      <w:r>
        <w:t xml:space="preserve">7. Future Trends for Sales Executives in Pakistan Islamabad</w:t>
      </w:r>
    </w:p>
    <w:p>
      <w:pPr>
        <w:pStyle w:val="FirstParagraph"/>
      </w:pPr>
      <w:r>
        <w:t xml:space="preserve">Emerging trends suggest that the role of</w:t>
      </w:r>
      <w:r>
        <w:t xml:space="preserve"> </w:t>
      </w:r>
      <w:r>
        <w:rPr>
          <w:bCs/>
          <w:b/>
        </w:rPr>
        <w:t xml:space="preserve">Sales Executives</w:t>
      </w:r>
      <w:r>
        <w:t xml:space="preserve"> </w:t>
      </w:r>
      <w:r>
        <w:t xml:space="preserve">in Islamabad will increasingly emphasize sustainability and ethical practices. A 2024 white paper by the Sustainable Development Policy Institute (SDPI) argues that sales professionals must align with global CSR standards to appeal to environmentally conscious clients. Furthermore, the rise of remote work and hybrid business models post-pandemic has expanded opportunities for</w:t>
      </w:r>
      <w:r>
        <w:t xml:space="preserve"> </w:t>
      </w:r>
      <w:r>
        <w:rPr>
          <w:bCs/>
          <w:b/>
        </w:rPr>
        <w:t xml:space="preserve">Sales Executives</w:t>
      </w:r>
      <w:r>
        <w:t xml:space="preserve"> </w:t>
      </w:r>
      <w:r>
        <w:t xml:space="preserve">in Islamabad to serve regional and international markets.</w:t>
      </w:r>
    </w:p>
    <w:bookmarkEnd w:id="26"/>
    <w:bookmarkStart w:id="27"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Sales Executives</w:t>
      </w:r>
      <w:r>
        <w:t xml:space="preserve"> </w:t>
      </w:r>
      <w:r>
        <w:t xml:space="preserve">in</w:t>
      </w:r>
      <w:r>
        <w:t xml:space="preserve"> </w:t>
      </w:r>
      <w:r>
        <w:rPr>
          <w:bCs/>
          <w:b/>
        </w:rPr>
        <w:t xml:space="preserve">Pakistan Islamabad</w:t>
      </w:r>
      <w:r>
        <w:t xml:space="preserve">, highlighting their adaptability to cultural, economic, and technological shifts. While challenges persist, the city's dynamic environment presents opportunities for innovation and growth. Future research should focus on longitudinal studies tracking how global trends like AI and sustainability reshape the role of</w:t>
      </w:r>
      <w:r>
        <w:t xml:space="preserve"> </w:t>
      </w:r>
      <w:r>
        <w:rPr>
          <w:bCs/>
          <w:b/>
        </w:rPr>
        <w:t xml:space="preserve">Sales Executives</w:t>
      </w:r>
      <w:r>
        <w:t xml:space="preserve"> </w:t>
      </w:r>
      <w:r>
        <w:t xml:space="preserve">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Pakistan Islamabad</dc:title>
  <dc:creator/>
  <dc:language>en</dc:language>
  <cp:keywords/>
  <dcterms:created xsi:type="dcterms:W3CDTF">2026-07-24T14:40:49Z</dcterms:created>
  <dcterms:modified xsi:type="dcterms:W3CDTF">2026-07-24T14:40:49Z</dcterms:modified>
</cp:coreProperties>
</file>

<file path=docProps/custom.xml><?xml version="1.0" encoding="utf-8"?>
<Properties xmlns="http://schemas.openxmlformats.org/officeDocument/2006/custom-properties" xmlns:vt="http://schemas.openxmlformats.org/officeDocument/2006/docPropsVTypes"/>
</file>